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09A" w:rsidRDefault="006C2564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B6509A" w:rsidRDefault="006C2564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B6509A" w:rsidRDefault="006C256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B6509A" w:rsidRDefault="006C256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B6509A" w:rsidRDefault="006C2564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6509A" w:rsidRDefault="00B6509A">
      <w:pPr>
        <w:ind w:right="-1"/>
        <w:jc w:val="center"/>
        <w:rPr>
          <w:b/>
          <w:sz w:val="28"/>
          <w:szCs w:val="28"/>
        </w:rPr>
      </w:pPr>
    </w:p>
    <w:p w:rsidR="00B6509A" w:rsidRDefault="006C25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B6509A" w:rsidRDefault="006C25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Базовая кафедра: «ВТБ: современная практика и</w:t>
      </w:r>
    </w:p>
    <w:p w:rsidR="00B6509A" w:rsidRDefault="006C25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технологии банковского бизнеса: </w:t>
      </w:r>
    </w:p>
    <w:p w:rsidR="00B6509A" w:rsidRDefault="006C2564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B6509A" w:rsidRDefault="00B6509A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101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38"/>
        <w:gridCol w:w="4626"/>
      </w:tblGrid>
      <w:tr w:rsidR="00B6509A">
        <w:tc>
          <w:tcPr>
            <w:tcW w:w="5537" w:type="dxa"/>
            <w:shd w:val="clear" w:color="auto" w:fill="auto"/>
          </w:tcPr>
          <w:p w:rsidR="00B6509A" w:rsidRDefault="006C2564">
            <w:pPr>
              <w:widowControl w:val="0"/>
              <w:spacing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B6509A" w:rsidRDefault="006C25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управлению портфелем проектов Управления автоматизации</w:t>
            </w:r>
          </w:p>
          <w:p w:rsidR="00B6509A" w:rsidRDefault="006C25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продуктов СМБ Департамента</w:t>
            </w:r>
          </w:p>
          <w:p w:rsidR="00B6509A" w:rsidRDefault="006C25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технологического развития </w:t>
            </w:r>
          </w:p>
          <w:p w:rsidR="00B6509A" w:rsidRDefault="006C25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корпоративного бизнеса</w:t>
            </w:r>
          </w:p>
          <w:p w:rsidR="00B6509A" w:rsidRDefault="006C25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Банка ВТБ (ПАО)</w:t>
            </w:r>
          </w:p>
          <w:p w:rsidR="00B6509A" w:rsidRDefault="006C25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____________________Р.Е. Лаврентьев</w:t>
            </w:r>
          </w:p>
          <w:p w:rsidR="00B6509A" w:rsidRDefault="00B6509A">
            <w:pPr>
              <w:widowControl w:val="0"/>
              <w:rPr>
                <w:sz w:val="28"/>
                <w:szCs w:val="28"/>
              </w:rPr>
            </w:pPr>
          </w:p>
          <w:p w:rsidR="00B6509A" w:rsidRDefault="004B71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«24» мая 2024 </w:t>
            </w:r>
            <w:r w:rsidR="006C2564">
              <w:rPr>
                <w:sz w:val="28"/>
                <w:szCs w:val="28"/>
              </w:rPr>
              <w:t xml:space="preserve">г.  </w:t>
            </w:r>
          </w:p>
          <w:p w:rsidR="00B6509A" w:rsidRDefault="00B6509A">
            <w:pPr>
              <w:widowControl w:val="0"/>
              <w:rPr>
                <w:sz w:val="28"/>
              </w:rPr>
            </w:pPr>
          </w:p>
        </w:tc>
        <w:tc>
          <w:tcPr>
            <w:tcW w:w="4626" w:type="dxa"/>
          </w:tcPr>
          <w:p w:rsidR="00B6509A" w:rsidRDefault="006C2564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B6509A" w:rsidRDefault="006C2564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B6509A" w:rsidRDefault="006C2564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B6509A" w:rsidRDefault="00B6509A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B6509A" w:rsidRDefault="00B6509A">
            <w:pPr>
              <w:widowControl w:val="0"/>
              <w:rPr>
                <w:sz w:val="28"/>
                <w:szCs w:val="28"/>
              </w:rPr>
            </w:pPr>
          </w:p>
          <w:p w:rsidR="00B6509A" w:rsidRDefault="00B6509A">
            <w:pPr>
              <w:widowControl w:val="0"/>
              <w:rPr>
                <w:sz w:val="28"/>
                <w:szCs w:val="28"/>
              </w:rPr>
            </w:pPr>
          </w:p>
          <w:p w:rsidR="00B6509A" w:rsidRDefault="00B6509A">
            <w:pPr>
              <w:widowControl w:val="0"/>
              <w:rPr>
                <w:sz w:val="28"/>
                <w:szCs w:val="28"/>
              </w:rPr>
            </w:pPr>
          </w:p>
          <w:p w:rsidR="00B6509A" w:rsidRDefault="006C256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B6509A" w:rsidRDefault="00B6509A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B6509A" w:rsidRDefault="004B7164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«28» мая 2024 </w:t>
            </w:r>
            <w:r w:rsidR="006C2564">
              <w:rPr>
                <w:sz w:val="28"/>
                <w:szCs w:val="28"/>
              </w:rPr>
              <w:t>г.</w:t>
            </w:r>
          </w:p>
        </w:tc>
      </w:tr>
    </w:tbl>
    <w:p w:rsidR="00B6509A" w:rsidRDefault="00B6509A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6509A" w:rsidRDefault="006C2564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Алтухова Н.Ф.</w:t>
      </w:r>
    </w:p>
    <w:p w:rsidR="00B6509A" w:rsidRDefault="00B6509A">
      <w:pPr>
        <w:ind w:right="-1"/>
        <w:jc w:val="center"/>
        <w:rPr>
          <w:b/>
          <w:sz w:val="28"/>
          <w:szCs w:val="28"/>
        </w:rPr>
      </w:pPr>
    </w:p>
    <w:p w:rsidR="00B6509A" w:rsidRDefault="006C2564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Исследовательский проект</w:t>
      </w:r>
    </w:p>
    <w:p w:rsidR="00B6509A" w:rsidRDefault="00B6509A">
      <w:pPr>
        <w:ind w:right="-1"/>
        <w:jc w:val="center"/>
        <w:rPr>
          <w:b/>
          <w:sz w:val="28"/>
          <w:szCs w:val="28"/>
        </w:rPr>
      </w:pPr>
    </w:p>
    <w:p w:rsidR="00B6509A" w:rsidRDefault="006C256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B6509A" w:rsidRDefault="00B6509A">
      <w:pPr>
        <w:ind w:right="-1"/>
        <w:jc w:val="center"/>
        <w:rPr>
          <w:b/>
          <w:sz w:val="28"/>
          <w:szCs w:val="28"/>
        </w:rPr>
      </w:pPr>
    </w:p>
    <w:p w:rsidR="00B6509A" w:rsidRDefault="006C2564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B6509A" w:rsidRDefault="006C2564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B6509A" w:rsidRDefault="006C2564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B6509A" w:rsidRDefault="006C2564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B6509A" w:rsidRDefault="00B6509A">
      <w:pPr>
        <w:ind w:right="-1"/>
        <w:jc w:val="center"/>
        <w:rPr>
          <w:i/>
          <w:sz w:val="32"/>
          <w:szCs w:val="32"/>
        </w:rPr>
      </w:pPr>
    </w:p>
    <w:p w:rsidR="00B6509A" w:rsidRPr="004B7164" w:rsidRDefault="006C2564">
      <w:pPr>
        <w:ind w:right="-1"/>
        <w:jc w:val="center"/>
        <w:rPr>
          <w:i/>
        </w:rPr>
      </w:pPr>
      <w:r w:rsidRPr="004B7164">
        <w:rPr>
          <w:i/>
        </w:rPr>
        <w:t xml:space="preserve">Рекомендовано Ученым советом Финансового факультета </w:t>
      </w:r>
    </w:p>
    <w:p w:rsidR="00B6509A" w:rsidRPr="004B7164" w:rsidRDefault="004B7164">
      <w:pPr>
        <w:ind w:right="-1"/>
        <w:jc w:val="center"/>
        <w:rPr>
          <w:i/>
        </w:rPr>
      </w:pPr>
      <w:r w:rsidRPr="004B7164">
        <w:rPr>
          <w:i/>
        </w:rPr>
        <w:t>(протокол № 45 от «21» ма</w:t>
      </w:r>
      <w:r w:rsidR="006C2564" w:rsidRPr="004B7164">
        <w:rPr>
          <w:i/>
        </w:rPr>
        <w:t>я 202</w:t>
      </w:r>
      <w:r w:rsidRPr="004B7164">
        <w:rPr>
          <w:i/>
        </w:rPr>
        <w:t>4</w:t>
      </w:r>
      <w:r w:rsidR="006C2564" w:rsidRPr="004B7164">
        <w:rPr>
          <w:i/>
        </w:rPr>
        <w:t xml:space="preserve"> г.)</w:t>
      </w:r>
    </w:p>
    <w:p w:rsidR="00B6509A" w:rsidRPr="004B7164" w:rsidRDefault="00B6509A">
      <w:pPr>
        <w:ind w:right="-1"/>
        <w:jc w:val="center"/>
        <w:rPr>
          <w:i/>
        </w:rPr>
      </w:pPr>
    </w:p>
    <w:p w:rsidR="00B6509A" w:rsidRPr="004B7164" w:rsidRDefault="006C2564">
      <w:pPr>
        <w:ind w:right="-1"/>
        <w:jc w:val="center"/>
        <w:rPr>
          <w:i/>
        </w:rPr>
      </w:pPr>
      <w:r w:rsidRPr="004B7164">
        <w:rPr>
          <w:i/>
        </w:rPr>
        <w:t>Одобрено Кафедрой «Финансовые технологии» Финансового факультета</w:t>
      </w:r>
    </w:p>
    <w:p w:rsidR="00B6509A" w:rsidRDefault="006C2564">
      <w:pPr>
        <w:ind w:right="-1"/>
        <w:jc w:val="center"/>
        <w:rPr>
          <w:i/>
        </w:rPr>
      </w:pPr>
      <w:r w:rsidRPr="004B7164">
        <w:rPr>
          <w:i/>
        </w:rPr>
        <w:t xml:space="preserve">(протокол № </w:t>
      </w:r>
      <w:r w:rsidR="004B7164" w:rsidRPr="004B7164">
        <w:rPr>
          <w:i/>
        </w:rPr>
        <w:t>1</w:t>
      </w:r>
      <w:r w:rsidRPr="004B7164">
        <w:rPr>
          <w:i/>
        </w:rPr>
        <w:t>0 от «2</w:t>
      </w:r>
      <w:r w:rsidR="004B7164" w:rsidRPr="004B7164">
        <w:rPr>
          <w:i/>
        </w:rPr>
        <w:t>7» апреля 2</w:t>
      </w:r>
      <w:r w:rsidR="004B7164">
        <w:rPr>
          <w:i/>
        </w:rPr>
        <w:t>024</w:t>
      </w:r>
      <w:r w:rsidRPr="004B7164">
        <w:rPr>
          <w:i/>
        </w:rPr>
        <w:t xml:space="preserve"> г.)</w:t>
      </w:r>
    </w:p>
    <w:p w:rsidR="00B6509A" w:rsidRDefault="00B6509A">
      <w:pPr>
        <w:ind w:right="-1"/>
        <w:jc w:val="center"/>
        <w:rPr>
          <w:i/>
        </w:rPr>
      </w:pPr>
    </w:p>
    <w:p w:rsidR="00B6509A" w:rsidRDefault="00B6509A">
      <w:pPr>
        <w:ind w:right="-1"/>
        <w:jc w:val="center"/>
        <w:rPr>
          <w:i/>
        </w:rPr>
      </w:pPr>
    </w:p>
    <w:p w:rsidR="00B6509A" w:rsidRDefault="00B6509A">
      <w:pPr>
        <w:ind w:right="-1"/>
        <w:jc w:val="center"/>
        <w:rPr>
          <w:i/>
        </w:rPr>
      </w:pPr>
    </w:p>
    <w:p w:rsidR="00B6509A" w:rsidRDefault="00B6509A">
      <w:pPr>
        <w:ind w:right="-1"/>
        <w:jc w:val="center"/>
      </w:pPr>
    </w:p>
    <w:p w:rsidR="00B6509A" w:rsidRDefault="006C256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B6509A" w:rsidRDefault="006C2564">
      <w:pPr>
        <w:ind w:right="-1"/>
      </w:pPr>
      <w:r>
        <w:lastRenderedPageBreak/>
        <w:t>УДК   378:33(073)</w:t>
      </w:r>
    </w:p>
    <w:p w:rsidR="00B6509A" w:rsidRDefault="006C2564">
      <w:pPr>
        <w:rPr>
          <w:b/>
          <w:sz w:val="28"/>
          <w:szCs w:val="28"/>
        </w:rPr>
      </w:pPr>
      <w:r>
        <w:t>ББК   74.48+65</w:t>
      </w:r>
    </w:p>
    <w:p w:rsidR="00B6509A" w:rsidRDefault="006C2564">
      <w:pPr>
        <w:rPr>
          <w:b/>
          <w:sz w:val="28"/>
          <w:szCs w:val="28"/>
        </w:rPr>
      </w:pPr>
      <w:r>
        <w:t>А52</w:t>
      </w:r>
    </w:p>
    <w:bookmarkStart w:id="0" w:name="_Toc169861710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052458569"/>
        <w:docPartObj>
          <w:docPartGallery w:val="Table of Contents"/>
          <w:docPartUnique/>
        </w:docPartObj>
      </w:sdtPr>
      <w:sdtContent>
        <w:p w:rsidR="00A53C46" w:rsidRPr="00A53C46" w:rsidRDefault="006C2564" w:rsidP="00A53C46">
          <w:pPr>
            <w:pStyle w:val="afd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0"/>
          <w:r>
            <w:fldChar w:fldCharType="begin"/>
          </w:r>
          <w:r>
            <w:rPr>
              <w:b/>
              <w:webHidden/>
            </w:rPr>
            <w:instrText>TOC \z \o "1-3" \u \h</w:instrText>
          </w:r>
          <w:r>
            <w:rPr>
              <w:b/>
            </w:rPr>
            <w:fldChar w:fldCharType="separate"/>
          </w:r>
          <w:hyperlink w:anchor="_Toc169861710" w:history="1"/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11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1. Наименование дисциплины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_Toc169861711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3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12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_Toc169861712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3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13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_Toc169861713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6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14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_Toc169861714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7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15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_Toc169861715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7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2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861716" w:history="1">
            <w:r w:rsidRPr="00A53C46">
              <w:rPr>
                <w:rStyle w:val="aff1"/>
                <w:noProof/>
                <w:sz w:val="24"/>
                <w:szCs w:val="24"/>
              </w:rPr>
              <w:t>5.1. Содержание дисциплины</w:t>
            </w:r>
            <w:r w:rsidRPr="00A53C46">
              <w:rPr>
                <w:noProof/>
                <w:webHidden/>
                <w:sz w:val="24"/>
                <w:szCs w:val="24"/>
              </w:rPr>
              <w:tab/>
            </w:r>
            <w:r w:rsidRPr="00A53C46">
              <w:rPr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noProof/>
                <w:webHidden/>
                <w:sz w:val="24"/>
                <w:szCs w:val="24"/>
              </w:rPr>
              <w:instrText xml:space="preserve"> PAGEREF _Toc169861716 \h </w:instrText>
            </w:r>
            <w:r w:rsidRPr="00A53C46">
              <w:rPr>
                <w:noProof/>
                <w:webHidden/>
                <w:sz w:val="24"/>
                <w:szCs w:val="24"/>
              </w:rPr>
            </w:r>
            <w:r w:rsidRPr="00A53C4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noProof/>
                <w:webHidden/>
                <w:sz w:val="24"/>
                <w:szCs w:val="24"/>
              </w:rPr>
              <w:t>7</w:t>
            </w:r>
            <w:r w:rsidRPr="00A53C4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2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861717" w:history="1">
            <w:r w:rsidRPr="00A53C46">
              <w:rPr>
                <w:rStyle w:val="aff1"/>
                <w:noProof/>
                <w:sz w:val="24"/>
                <w:szCs w:val="24"/>
              </w:rPr>
              <w:t>5.2. Учебно – тематический план</w:t>
            </w:r>
            <w:r w:rsidRPr="00A53C46">
              <w:rPr>
                <w:noProof/>
                <w:webHidden/>
                <w:sz w:val="24"/>
                <w:szCs w:val="24"/>
              </w:rPr>
              <w:tab/>
            </w:r>
            <w:r w:rsidRPr="00A53C46">
              <w:rPr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noProof/>
                <w:webHidden/>
                <w:sz w:val="24"/>
                <w:szCs w:val="24"/>
              </w:rPr>
              <w:instrText xml:space="preserve"> PAGEREF _Toc169861717 \h </w:instrText>
            </w:r>
            <w:r w:rsidRPr="00A53C46">
              <w:rPr>
                <w:noProof/>
                <w:webHidden/>
                <w:sz w:val="24"/>
                <w:szCs w:val="24"/>
              </w:rPr>
            </w:r>
            <w:r w:rsidRPr="00A53C4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noProof/>
                <w:webHidden/>
                <w:sz w:val="24"/>
                <w:szCs w:val="24"/>
              </w:rPr>
              <w:t>9</w:t>
            </w:r>
            <w:r w:rsidRPr="00A53C4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2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861718" w:history="1">
            <w:r w:rsidRPr="00A53C46">
              <w:rPr>
                <w:rStyle w:val="aff1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Pr="00A53C46">
              <w:rPr>
                <w:noProof/>
                <w:webHidden/>
                <w:sz w:val="24"/>
                <w:szCs w:val="24"/>
              </w:rPr>
              <w:tab/>
            </w:r>
            <w:r w:rsidRPr="00A53C46">
              <w:rPr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noProof/>
                <w:webHidden/>
                <w:sz w:val="24"/>
                <w:szCs w:val="24"/>
              </w:rPr>
              <w:instrText xml:space="preserve"> PAGEREF _Toc169861718 \h </w:instrText>
            </w:r>
            <w:r w:rsidRPr="00A53C46">
              <w:rPr>
                <w:noProof/>
                <w:webHidden/>
                <w:sz w:val="24"/>
                <w:szCs w:val="24"/>
              </w:rPr>
            </w:r>
            <w:r w:rsidRPr="00A53C4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noProof/>
                <w:webHidden/>
                <w:sz w:val="24"/>
                <w:szCs w:val="24"/>
              </w:rPr>
              <w:t>10</w:t>
            </w:r>
            <w:r w:rsidRPr="00A53C4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19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_Toc169861719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12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2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861720" w:history="1">
            <w:r w:rsidRPr="00A53C46">
              <w:rPr>
                <w:rStyle w:val="aff1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A53C46">
              <w:rPr>
                <w:noProof/>
                <w:webHidden/>
                <w:sz w:val="24"/>
                <w:szCs w:val="24"/>
              </w:rPr>
              <w:tab/>
            </w:r>
            <w:r w:rsidRPr="00A53C46">
              <w:rPr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noProof/>
                <w:webHidden/>
                <w:sz w:val="24"/>
                <w:szCs w:val="24"/>
              </w:rPr>
              <w:instrText xml:space="preserve"> PAGEREF _Toc169861720 \h </w:instrText>
            </w:r>
            <w:r w:rsidRPr="00A53C46">
              <w:rPr>
                <w:noProof/>
                <w:webHidden/>
                <w:sz w:val="24"/>
                <w:szCs w:val="24"/>
              </w:rPr>
            </w:r>
            <w:r w:rsidRPr="00A53C4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noProof/>
                <w:webHidden/>
                <w:sz w:val="24"/>
                <w:szCs w:val="24"/>
              </w:rPr>
              <w:t>12</w:t>
            </w:r>
            <w:r w:rsidRPr="00A53C4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2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861721" w:history="1">
            <w:r w:rsidRPr="00A53C46">
              <w:rPr>
                <w:rStyle w:val="aff1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Pr="00A53C46">
              <w:rPr>
                <w:noProof/>
                <w:webHidden/>
                <w:sz w:val="24"/>
                <w:szCs w:val="24"/>
              </w:rPr>
              <w:tab/>
            </w:r>
            <w:r w:rsidRPr="00A53C46">
              <w:rPr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noProof/>
                <w:webHidden/>
                <w:sz w:val="24"/>
                <w:szCs w:val="24"/>
              </w:rPr>
              <w:instrText xml:space="preserve"> PAGEREF _Toc169861721 \h </w:instrText>
            </w:r>
            <w:r w:rsidRPr="00A53C46">
              <w:rPr>
                <w:noProof/>
                <w:webHidden/>
                <w:sz w:val="24"/>
                <w:szCs w:val="24"/>
              </w:rPr>
            </w:r>
            <w:r w:rsidRPr="00A53C4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noProof/>
                <w:webHidden/>
                <w:sz w:val="24"/>
                <w:szCs w:val="24"/>
              </w:rPr>
              <w:t>13</w:t>
            </w:r>
            <w:r w:rsidRPr="00A53C4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22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_Toc169861722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17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23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_Toc169861723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24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24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_Toc169861724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24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25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_Toc169861725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25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26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_Toc169861726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25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2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861727" w:history="1">
            <w:r w:rsidRPr="00A53C46">
              <w:rPr>
                <w:rStyle w:val="aff1"/>
                <w:noProof/>
                <w:sz w:val="24"/>
                <w:szCs w:val="24"/>
              </w:rPr>
              <w:t>11. 1. Комплект лицензионного программного обеспечения</w:t>
            </w:r>
            <w:r w:rsidRPr="00A53C46">
              <w:rPr>
                <w:noProof/>
                <w:webHidden/>
                <w:sz w:val="24"/>
                <w:szCs w:val="24"/>
              </w:rPr>
              <w:tab/>
            </w:r>
            <w:r w:rsidRPr="00A53C46">
              <w:rPr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noProof/>
                <w:webHidden/>
                <w:sz w:val="24"/>
                <w:szCs w:val="24"/>
              </w:rPr>
              <w:instrText xml:space="preserve"> PAGEREF _Toc169861727 \h </w:instrText>
            </w:r>
            <w:r w:rsidRPr="00A53C46">
              <w:rPr>
                <w:noProof/>
                <w:webHidden/>
                <w:sz w:val="24"/>
                <w:szCs w:val="24"/>
              </w:rPr>
            </w:r>
            <w:r w:rsidRPr="00A53C4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noProof/>
                <w:webHidden/>
                <w:sz w:val="24"/>
                <w:szCs w:val="24"/>
              </w:rPr>
              <w:t>25</w:t>
            </w:r>
            <w:r w:rsidRPr="00A53C4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2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861728" w:history="1">
            <w:r w:rsidRPr="00A53C46">
              <w:rPr>
                <w:rStyle w:val="aff1"/>
                <w:bCs/>
                <w:noProof/>
                <w:sz w:val="24"/>
                <w:szCs w:val="24"/>
              </w:rPr>
              <w:t>11.2. Современные профессиональные базы данных и информационные справочные системы</w:t>
            </w:r>
            <w:r w:rsidRPr="00A53C46">
              <w:rPr>
                <w:noProof/>
                <w:webHidden/>
                <w:sz w:val="24"/>
                <w:szCs w:val="24"/>
              </w:rPr>
              <w:tab/>
            </w:r>
            <w:r w:rsidRPr="00A53C46">
              <w:rPr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noProof/>
                <w:webHidden/>
                <w:sz w:val="24"/>
                <w:szCs w:val="24"/>
              </w:rPr>
              <w:instrText xml:space="preserve"> PAGEREF _Toc169861728 \h </w:instrText>
            </w:r>
            <w:r w:rsidRPr="00A53C46">
              <w:rPr>
                <w:noProof/>
                <w:webHidden/>
                <w:sz w:val="24"/>
                <w:szCs w:val="24"/>
              </w:rPr>
            </w:r>
            <w:r w:rsidRPr="00A53C4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noProof/>
                <w:webHidden/>
                <w:sz w:val="24"/>
                <w:szCs w:val="24"/>
              </w:rPr>
              <w:t>25</w:t>
            </w:r>
            <w:r w:rsidRPr="00A53C4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2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9861729" w:history="1">
            <w:r w:rsidRPr="00A53C46">
              <w:rPr>
                <w:rStyle w:val="aff1"/>
                <w:noProof/>
                <w:sz w:val="24"/>
                <w:szCs w:val="24"/>
              </w:rPr>
              <w:t>11.3. Сертифицированные программные и аппаратные средства защиты информации</w:t>
            </w:r>
            <w:r w:rsidRPr="00A53C46">
              <w:rPr>
                <w:noProof/>
                <w:webHidden/>
                <w:sz w:val="24"/>
                <w:szCs w:val="24"/>
              </w:rPr>
              <w:tab/>
            </w:r>
            <w:r w:rsidRPr="00A53C46">
              <w:rPr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noProof/>
                <w:webHidden/>
                <w:sz w:val="24"/>
                <w:szCs w:val="24"/>
              </w:rPr>
              <w:instrText xml:space="preserve"> PAGEREF _Toc169861729 \h </w:instrText>
            </w:r>
            <w:r w:rsidRPr="00A53C46">
              <w:rPr>
                <w:noProof/>
                <w:webHidden/>
                <w:sz w:val="24"/>
                <w:szCs w:val="24"/>
              </w:rPr>
            </w:r>
            <w:r w:rsidRPr="00A53C4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noProof/>
                <w:webHidden/>
                <w:sz w:val="24"/>
                <w:szCs w:val="24"/>
              </w:rPr>
              <w:t>25</w:t>
            </w:r>
            <w:r w:rsidRPr="00A53C4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3C46" w:rsidRPr="00A53C46" w:rsidRDefault="00A53C4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9861730" w:history="1">
            <w:r w:rsidRPr="00A53C46">
              <w:rPr>
                <w:rStyle w:val="aff1"/>
                <w:b w:val="0"/>
                <w:noProof/>
                <w:sz w:val="24"/>
                <w:szCs w:val="24"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ab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instrText xml:space="preserve"> PAGEREF _Toc169861730 \h </w:instrTex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t>25</w:t>
            </w:r>
            <w:r w:rsidRPr="00A53C46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6509A" w:rsidRDefault="006C2564">
          <w:pPr>
            <w:jc w:val="both"/>
          </w:pPr>
          <w:r>
            <w:fldChar w:fldCharType="end"/>
          </w:r>
        </w:p>
      </w:sdtContent>
    </w:sdt>
    <w:p w:rsidR="00B6509A" w:rsidRDefault="00B6509A">
      <w:pPr>
        <w:jc w:val="center"/>
        <w:rPr>
          <w:b/>
          <w:sz w:val="32"/>
          <w:szCs w:val="32"/>
        </w:rPr>
      </w:pPr>
    </w:p>
    <w:p w:rsidR="00B6509A" w:rsidRDefault="00B6509A">
      <w:pPr>
        <w:jc w:val="center"/>
        <w:rPr>
          <w:b/>
          <w:sz w:val="32"/>
          <w:szCs w:val="32"/>
        </w:rPr>
      </w:pPr>
    </w:p>
    <w:p w:rsidR="00B6509A" w:rsidRDefault="00B6509A">
      <w:pPr>
        <w:widowControl w:val="0"/>
        <w:ind w:firstLine="709"/>
        <w:jc w:val="both"/>
        <w:rPr>
          <w:b/>
          <w:sz w:val="28"/>
          <w:szCs w:val="28"/>
        </w:rPr>
      </w:pPr>
    </w:p>
    <w:p w:rsidR="00B6509A" w:rsidRDefault="006C2564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1" w:name="_Toc169861711"/>
      <w:r>
        <w:rPr>
          <w:szCs w:val="28"/>
        </w:rPr>
        <w:lastRenderedPageBreak/>
        <w:t>1. Наименование дис</w:t>
      </w:r>
      <w:bookmarkStart w:id="2" w:name="_GoBack"/>
      <w:bookmarkEnd w:id="2"/>
      <w:r>
        <w:rPr>
          <w:szCs w:val="28"/>
        </w:rPr>
        <w:t>циплины</w:t>
      </w:r>
      <w:bookmarkEnd w:id="1"/>
      <w:r>
        <w:rPr>
          <w:szCs w:val="28"/>
        </w:rPr>
        <w:t xml:space="preserve"> </w:t>
      </w:r>
    </w:p>
    <w:p w:rsidR="00B6509A" w:rsidRDefault="006C256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«Исследовательский проект».</w:t>
      </w:r>
    </w:p>
    <w:p w:rsidR="00B6509A" w:rsidRDefault="00B6509A">
      <w:pPr>
        <w:widowControl w:val="0"/>
        <w:ind w:firstLine="709"/>
        <w:jc w:val="both"/>
        <w:rPr>
          <w:sz w:val="28"/>
          <w:szCs w:val="28"/>
        </w:rPr>
      </w:pPr>
    </w:p>
    <w:p w:rsidR="00B6509A" w:rsidRDefault="006C2564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3" w:name="_Toc169861712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B6509A" w:rsidRDefault="006C2564">
      <w:pPr>
        <w:widowControl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B6509A" w:rsidRDefault="006C256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769"/>
        <w:gridCol w:w="3463"/>
      </w:tblGrid>
      <w:tr w:rsidR="00B6509A">
        <w:trPr>
          <w:tblHeader/>
        </w:trPr>
        <w:tc>
          <w:tcPr>
            <w:tcW w:w="1130" w:type="dxa"/>
          </w:tcPr>
          <w:p w:rsidR="00B6509A" w:rsidRDefault="006C2564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7" w:type="dxa"/>
          </w:tcPr>
          <w:p w:rsidR="00B6509A" w:rsidRDefault="006C2564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6509A">
        <w:tc>
          <w:tcPr>
            <w:tcW w:w="1130" w:type="dxa"/>
            <w:vMerge w:val="restart"/>
          </w:tcPr>
          <w:p w:rsidR="00B6509A" w:rsidRDefault="006C2564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ПКН-3</w:t>
            </w:r>
          </w:p>
        </w:tc>
        <w:tc>
          <w:tcPr>
            <w:tcW w:w="1987" w:type="dxa"/>
            <w:vMerge w:val="restart"/>
          </w:tcPr>
          <w:p w:rsidR="00B6509A" w:rsidRDefault="006C256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>
              <w:rPr>
                <w:rStyle w:val="layout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772" w:type="dxa"/>
          </w:tcPr>
          <w:p w:rsidR="00B6509A" w:rsidRDefault="006C2564" w:rsidP="006C2564">
            <w:pPr>
              <w:spacing w:beforeAutospacing="1"/>
              <w:jc w:val="both"/>
            </w:pPr>
            <w: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</w:p>
          <w:p w:rsidR="00B6509A" w:rsidRDefault="006C2564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-</w:t>
            </w:r>
            <w:r>
              <w:rPr>
                <w:rFonts w:eastAsia="MS Mincho"/>
                <w:color w:val="000000" w:themeColor="text1"/>
              </w:rPr>
              <w:t xml:space="preserve"> виды моделей и критерии их выбора для решения задач прогнозирования и принятия решений на всех уровнях управления.</w:t>
            </w:r>
          </w:p>
          <w:p w:rsidR="00B6509A" w:rsidRDefault="006C2564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- </w:t>
            </w:r>
            <w:r>
              <w:rPr>
                <w:rFonts w:eastAsia="MS Mincho"/>
                <w:bCs/>
                <w:color w:val="000000" w:themeColor="text1"/>
              </w:rPr>
              <w:t>классы информационных продуктов и сервисов для построения математических и информационных моделей.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</w:p>
          <w:p w:rsidR="00B6509A" w:rsidRDefault="006C2564" w:rsidP="006C2564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color w:val="FF0000"/>
                <w:highlight w:val="yellow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- </w:t>
            </w:r>
            <w:r>
              <w:rPr>
                <w:rFonts w:eastAsia="MS Mincho"/>
                <w:bCs/>
                <w:color w:val="000000" w:themeColor="text1"/>
              </w:rPr>
              <w:t>применять на практике подходы к построению математических и информационных моделей.</w:t>
            </w:r>
          </w:p>
        </w:tc>
      </w:tr>
      <w:tr w:rsidR="00B6509A">
        <w:tc>
          <w:tcPr>
            <w:tcW w:w="1130" w:type="dxa"/>
            <w:vMerge/>
          </w:tcPr>
          <w:p w:rsidR="00B6509A" w:rsidRDefault="00B6509A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color w:val="FF0000"/>
              </w:rPr>
            </w:pPr>
          </w:p>
        </w:tc>
        <w:tc>
          <w:tcPr>
            <w:tcW w:w="1987" w:type="dxa"/>
            <w:vMerge/>
            <w:vAlign w:val="center"/>
          </w:tcPr>
          <w:p w:rsidR="00B6509A" w:rsidRDefault="00B6509A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</w:p>
        </w:tc>
        <w:tc>
          <w:tcPr>
            <w:tcW w:w="2772" w:type="dxa"/>
          </w:tcPr>
          <w:p w:rsidR="00B6509A" w:rsidRDefault="006C2564">
            <w:pPr>
              <w:jc w:val="both"/>
              <w:rPr>
                <w:color w:val="FF0000"/>
              </w:rPr>
            </w:pPr>
            <w:r>
              <w:t xml:space="preserve">2. 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>
              <w:t>фактологические</w:t>
            </w:r>
            <w:proofErr w:type="spellEnd"/>
            <w:r>
              <w:t xml:space="preserve">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</w:p>
          <w:p w:rsidR="00B6509A" w:rsidRDefault="006C2564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t>- основные методы для проведения анализа и системных оценок экономических объектов.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</w:p>
          <w:p w:rsidR="00B6509A" w:rsidRDefault="006C2564" w:rsidP="006C2564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color w:val="FF0000"/>
                <w:highlight w:val="yellow"/>
              </w:rPr>
            </w:pPr>
            <w:r>
              <w:rPr>
                <w:rFonts w:eastAsia="MS Mincho"/>
                <w:bCs/>
                <w:color w:val="000000" w:themeColor="text1"/>
              </w:rPr>
              <w:t xml:space="preserve">- применять методы проведения анализа и системных оценок экономических объектов. </w:t>
            </w:r>
          </w:p>
        </w:tc>
      </w:tr>
      <w:tr w:rsidR="00B6509A">
        <w:tc>
          <w:tcPr>
            <w:tcW w:w="1130" w:type="dxa"/>
            <w:vMerge w:val="restart"/>
          </w:tcPr>
          <w:p w:rsidR="00B6509A" w:rsidRDefault="006C2564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ПКН-2</w:t>
            </w:r>
          </w:p>
        </w:tc>
        <w:tc>
          <w:tcPr>
            <w:tcW w:w="1987" w:type="dxa"/>
            <w:vMerge w:val="restart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Способность осуществлять постановку проектно-исследовательских задач, разработку инновационных проектов, выбор ме</w:t>
            </w:r>
            <w:r>
              <w:lastRenderedPageBreak/>
              <w:t>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>1. Осуществляет постановку исследовательских и прикладных задач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tabs>
                <w:tab w:val="left" w:pos="540"/>
              </w:tabs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основные требования к описанию целей и задач исследовательской работы.</w:t>
            </w:r>
          </w:p>
          <w:p w:rsidR="00B6509A" w:rsidRDefault="006C2564">
            <w:pPr>
              <w:widowControl w:val="0"/>
              <w:tabs>
                <w:tab w:val="left" w:pos="540"/>
              </w:tabs>
            </w:pPr>
            <w:r>
              <w:rPr>
                <w:b/>
                <w:bCs/>
              </w:rPr>
              <w:t>Уметь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четко формулировать цели и задачи предлагаемой исследовательской задачи.</w:t>
            </w:r>
          </w:p>
        </w:tc>
      </w:tr>
      <w:tr w:rsidR="00B6509A">
        <w:tc>
          <w:tcPr>
            <w:tcW w:w="1130" w:type="dxa"/>
            <w:vMerge/>
          </w:tcPr>
          <w:p w:rsidR="00B6509A" w:rsidRDefault="00B6509A"/>
        </w:tc>
        <w:tc>
          <w:tcPr>
            <w:tcW w:w="1987" w:type="dxa"/>
            <w:vMerge/>
          </w:tcPr>
          <w:p w:rsidR="00B6509A" w:rsidRDefault="00B6509A"/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2.  Выбирает формы, ме</w:t>
            </w:r>
            <w:r>
              <w:lastRenderedPageBreak/>
              <w:t>тоды и инструменты реализации исследовательских и прикладных задач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Знать: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>- основные методические подходы и инструментальные средства для представления и последующего решения задачи исследования.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применять на практике методические подходы и инструментальные средства для представления и последующего решения задачи исследования.</w:t>
            </w:r>
          </w:p>
        </w:tc>
      </w:tr>
      <w:tr w:rsidR="00B6509A">
        <w:tc>
          <w:tcPr>
            <w:tcW w:w="1130" w:type="dxa"/>
            <w:vMerge/>
          </w:tcPr>
          <w:p w:rsidR="00B6509A" w:rsidRDefault="00B6509A"/>
        </w:tc>
        <w:tc>
          <w:tcPr>
            <w:tcW w:w="1987" w:type="dxa"/>
            <w:vMerge/>
          </w:tcPr>
          <w:p w:rsidR="00B6509A" w:rsidRDefault="00B6509A"/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3. Демонстрирует владение современными информационными технологиями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функциональные возможности информационных технологий, применяемых для поддержки процессов финансового сектора. </w:t>
            </w:r>
          </w:p>
          <w:p w:rsidR="00B6509A" w:rsidRDefault="006C2564">
            <w:pPr>
              <w:widowControl w:val="0"/>
              <w:tabs>
                <w:tab w:val="left" w:pos="540"/>
              </w:tabs>
            </w:pPr>
            <w:r>
              <w:rPr>
                <w:b/>
                <w:bCs/>
              </w:rPr>
              <w:t>Уметь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прикладные программы моделирования (в </w:t>
            </w:r>
            <w:proofErr w:type="spellStart"/>
            <w:r>
              <w:t>т.ч</w:t>
            </w:r>
            <w:proofErr w:type="spellEnd"/>
            <w:r>
              <w:t>. имитационного) изменения бизнес-моделей в результате внедрении финансовых технологий.</w:t>
            </w:r>
          </w:p>
        </w:tc>
      </w:tr>
      <w:tr w:rsidR="00B6509A">
        <w:tc>
          <w:tcPr>
            <w:tcW w:w="1130" w:type="dxa"/>
            <w:vMerge/>
          </w:tcPr>
          <w:p w:rsidR="00B6509A" w:rsidRDefault="00B6509A"/>
        </w:tc>
        <w:tc>
          <w:tcPr>
            <w:tcW w:w="1987" w:type="dxa"/>
            <w:vMerge/>
          </w:tcPr>
          <w:p w:rsidR="00B6509A" w:rsidRDefault="00B6509A"/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классы программного обеспечения и его функционал для решения прикладных финансовых задач.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использовать на практике возможности программного обеспечения для решения финансовых задач.</w:t>
            </w:r>
          </w:p>
        </w:tc>
      </w:tr>
      <w:tr w:rsidR="00B6509A">
        <w:tc>
          <w:tcPr>
            <w:tcW w:w="1130" w:type="dxa"/>
            <w:vMerge/>
          </w:tcPr>
          <w:p w:rsidR="00B6509A" w:rsidRDefault="00B6509A"/>
        </w:tc>
        <w:tc>
          <w:tcPr>
            <w:tcW w:w="1987" w:type="dxa"/>
            <w:vMerge/>
          </w:tcPr>
          <w:p w:rsidR="00B6509A" w:rsidRDefault="00B6509A"/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формальные требования к подготовке и оформлению итоговых документов (отчета) по результатам проведенных исследований.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применять стандарты и рекомендации к оформлению и представлению основных результатов исследования.</w:t>
            </w:r>
          </w:p>
          <w:p w:rsidR="00B6509A" w:rsidRDefault="00B6509A">
            <w:pPr>
              <w:widowControl w:val="0"/>
              <w:tabs>
                <w:tab w:val="left" w:pos="540"/>
              </w:tabs>
              <w:jc w:val="both"/>
            </w:pPr>
          </w:p>
        </w:tc>
      </w:tr>
      <w:tr w:rsidR="00B6509A">
        <w:tc>
          <w:tcPr>
            <w:tcW w:w="1130" w:type="dxa"/>
            <w:vMerge w:val="restart"/>
          </w:tcPr>
          <w:p w:rsidR="00B6509A" w:rsidRDefault="006C2564">
            <w:pPr>
              <w:jc w:val="center"/>
            </w:pPr>
            <w:r>
              <w:rPr>
                <w:b/>
                <w:bCs/>
                <w:lang w:eastAsia="en-US"/>
              </w:rPr>
              <w:t>ПК-1</w:t>
            </w:r>
          </w:p>
        </w:tc>
        <w:tc>
          <w:tcPr>
            <w:tcW w:w="1987" w:type="dxa"/>
            <w:vMerge w:val="restart"/>
          </w:tcPr>
          <w:p w:rsidR="00B6509A" w:rsidRDefault="006C2564">
            <w:pPr>
              <w:jc w:val="both"/>
            </w:pPr>
            <w:r>
              <w:t xml:space="preserve">Способность к 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rPr>
                <w:color w:val="000000"/>
              </w:rPr>
              <w:t xml:space="preserve">1.Владеет знаниями о </w:t>
            </w:r>
            <w:r>
              <w:rPr>
                <w:color w:val="000000"/>
              </w:rPr>
              <w:lastRenderedPageBreak/>
              <w:t xml:space="preserve">тенденциях развития инновационных финансовых технологиях </w:t>
            </w:r>
          </w:p>
        </w:tc>
        <w:tc>
          <w:tcPr>
            <w:tcW w:w="3466" w:type="dxa"/>
          </w:tcPr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Знать: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 xml:space="preserve">- основные тенденции развития </w:t>
            </w:r>
            <w:proofErr w:type="spellStart"/>
            <w:r>
              <w:rPr>
                <w:bCs/>
                <w:color w:val="000000" w:themeColor="text1"/>
              </w:rPr>
              <w:t>финтех</w:t>
            </w:r>
            <w:proofErr w:type="spellEnd"/>
            <w:r>
              <w:rPr>
                <w:bCs/>
                <w:color w:val="000000" w:themeColor="text1"/>
              </w:rPr>
              <w:t xml:space="preserve"> в России и мире с учетом текущего уровня информационных технологий и потребностей финансовой отрасли.</w:t>
            </w:r>
          </w:p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rPr>
                <w:bCs/>
                <w:color w:val="000000" w:themeColor="text1"/>
              </w:rPr>
              <w:t>- обобщать основные результаты оценки текущего и прогнозного состояний инновационных финансовых технологий.</w:t>
            </w:r>
          </w:p>
        </w:tc>
      </w:tr>
      <w:tr w:rsidR="00B6509A">
        <w:tc>
          <w:tcPr>
            <w:tcW w:w="1130" w:type="dxa"/>
            <w:vMerge/>
          </w:tcPr>
          <w:p w:rsidR="00B6509A" w:rsidRDefault="00B6509A">
            <w:pPr>
              <w:rPr>
                <w:b/>
                <w:bCs/>
                <w:lang w:eastAsia="en-US"/>
              </w:rPr>
            </w:pPr>
          </w:p>
        </w:tc>
        <w:tc>
          <w:tcPr>
            <w:tcW w:w="1987" w:type="dxa"/>
            <w:vMerge/>
          </w:tcPr>
          <w:p w:rsidR="00B6509A" w:rsidRDefault="00B6509A"/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2.Демонстрирует понимание задач в сфере финансов, требующих внедрения инновационных финансовых технологий</w:t>
            </w:r>
          </w:p>
        </w:tc>
        <w:tc>
          <w:tcPr>
            <w:tcW w:w="3466" w:type="dxa"/>
          </w:tcPr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проблемные области финансового сектора экономики, требующие внедрения решений на основе технологий </w:t>
            </w:r>
            <w:proofErr w:type="spellStart"/>
            <w:r>
              <w:rPr>
                <w:bCs/>
                <w:color w:val="000000" w:themeColor="text1"/>
              </w:rPr>
              <w:t>финтех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B6509A" w:rsidRDefault="006C2564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- </w:t>
            </w:r>
            <w:r>
              <w:rPr>
                <w:bCs/>
                <w:color w:val="000000" w:themeColor="text1"/>
              </w:rPr>
              <w:t>оценивать целесообразность внедрения финансовых технологий для совершенствования или реинжиниринга финансовых процессов.</w:t>
            </w:r>
          </w:p>
        </w:tc>
      </w:tr>
      <w:tr w:rsidR="00B6509A">
        <w:tc>
          <w:tcPr>
            <w:tcW w:w="1130" w:type="dxa"/>
            <w:vMerge/>
          </w:tcPr>
          <w:p w:rsidR="00B6509A" w:rsidRDefault="00B6509A">
            <w:pPr>
              <w:rPr>
                <w:b/>
                <w:bCs/>
                <w:lang w:eastAsia="en-US"/>
              </w:rPr>
            </w:pPr>
          </w:p>
        </w:tc>
        <w:tc>
          <w:tcPr>
            <w:tcW w:w="1987" w:type="dxa"/>
            <w:vMerge/>
          </w:tcPr>
          <w:p w:rsidR="00B6509A" w:rsidRDefault="00B6509A"/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3.Оценивает риски и правовые аспекты применения инновационных финансовых технологий</w:t>
            </w:r>
          </w:p>
        </w:tc>
        <w:tc>
          <w:tcPr>
            <w:tcW w:w="3466" w:type="dxa"/>
          </w:tcPr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основы классификации рисков и методики их оценивания;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правовые аспекты, регламентирующие внедрение инновационных финансовых технологий.</w:t>
            </w:r>
          </w:p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оценивать правовые последствия внедрения финансовых технологий;</w:t>
            </w:r>
          </w:p>
          <w:p w:rsidR="00B6509A" w:rsidRDefault="006C2564">
            <w:pPr>
              <w:jc w:val="both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оценивать и на основе этой оценки предотвращать возможность возникновения рисков при внедрении и применении </w:t>
            </w:r>
            <w:proofErr w:type="spellStart"/>
            <w:r>
              <w:rPr>
                <w:bCs/>
                <w:color w:val="000000" w:themeColor="text1"/>
              </w:rPr>
              <w:t>финтех</w:t>
            </w:r>
            <w:proofErr w:type="spellEnd"/>
            <w:r>
              <w:rPr>
                <w:bCs/>
                <w:color w:val="000000" w:themeColor="text1"/>
              </w:rPr>
              <w:t>-решений.</w:t>
            </w:r>
          </w:p>
        </w:tc>
      </w:tr>
      <w:tr w:rsidR="00B6509A">
        <w:tc>
          <w:tcPr>
            <w:tcW w:w="1130" w:type="dxa"/>
            <w:vMerge w:val="restart"/>
          </w:tcPr>
          <w:p w:rsidR="00B6509A" w:rsidRDefault="006C256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ПК-2</w:t>
            </w:r>
          </w:p>
        </w:tc>
        <w:tc>
          <w:tcPr>
            <w:tcW w:w="1987" w:type="dxa"/>
            <w:vMerge w:val="restart"/>
          </w:tcPr>
          <w:p w:rsidR="00B6509A" w:rsidRDefault="006C2564">
            <w:r>
              <w:t>Способность согласовывать бизнес и ИТ-стратегии организации при обосновании выбора инструментов иннова</w:t>
            </w:r>
            <w:r>
              <w:lastRenderedPageBreak/>
              <w:t>ционных финансовых технологий</w:t>
            </w:r>
          </w:p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lastRenderedPageBreak/>
              <w:t xml:space="preserve">1. 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</w:t>
            </w:r>
            <w:r>
              <w:lastRenderedPageBreak/>
              <w:t>финансового сектора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tabs>
                <w:tab w:val="left" w:pos="540"/>
              </w:tabs>
            </w:pPr>
            <w:r>
              <w:rPr>
                <w:b/>
                <w:bCs/>
              </w:rPr>
              <w:lastRenderedPageBreak/>
              <w:t>Знать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тенденции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финансового сектора, методы оценки и обоснования необходимости внедрения финансовых технологий для обеспечения конкурентного преимущества компании.</w:t>
            </w:r>
          </w:p>
          <w:p w:rsidR="00B6509A" w:rsidRDefault="006C2564">
            <w:r>
              <w:rPr>
                <w:b/>
                <w:bCs/>
              </w:rPr>
              <w:t>Уметь</w:t>
            </w:r>
            <w:r>
              <w:t xml:space="preserve">: </w:t>
            </w:r>
          </w:p>
          <w:p w:rsidR="00B6509A" w:rsidRDefault="006C2564">
            <w:pPr>
              <w:jc w:val="both"/>
              <w:rPr>
                <w:b/>
                <w:color w:val="000000" w:themeColor="text1"/>
              </w:rPr>
            </w:pPr>
            <w:r>
              <w:lastRenderedPageBreak/>
              <w:t>- составлять обоснованные рекомендации и план цифровой трансформации компании за счет внедрения финансовых технологий.</w:t>
            </w:r>
          </w:p>
        </w:tc>
      </w:tr>
      <w:tr w:rsidR="00B6509A">
        <w:tc>
          <w:tcPr>
            <w:tcW w:w="1130" w:type="dxa"/>
            <w:vMerge/>
          </w:tcPr>
          <w:p w:rsidR="00B6509A" w:rsidRDefault="00B6509A"/>
        </w:tc>
        <w:tc>
          <w:tcPr>
            <w:tcW w:w="1987" w:type="dxa"/>
            <w:vMerge/>
          </w:tcPr>
          <w:p w:rsidR="00B6509A" w:rsidRDefault="00B6509A"/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2. Формирует стратегии развития </w:t>
            </w:r>
            <w:proofErr w:type="spellStart"/>
            <w:r>
              <w:t>финтех</w:t>
            </w:r>
            <w:proofErr w:type="spellEnd"/>
            <w:r>
              <w:t xml:space="preserve"> </w:t>
            </w:r>
            <w:proofErr w:type="spellStart"/>
            <w:r>
              <w:t>стартапов</w:t>
            </w:r>
            <w:proofErr w:type="spellEnd"/>
          </w:p>
        </w:tc>
        <w:tc>
          <w:tcPr>
            <w:tcW w:w="3466" w:type="dxa"/>
          </w:tcPr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особенности развития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разрабатывать стратегии развития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</w:tc>
      </w:tr>
      <w:tr w:rsidR="00B6509A">
        <w:tc>
          <w:tcPr>
            <w:tcW w:w="1130" w:type="dxa"/>
            <w:vMerge/>
          </w:tcPr>
          <w:p w:rsidR="00B6509A" w:rsidRDefault="00B6509A"/>
        </w:tc>
        <w:tc>
          <w:tcPr>
            <w:tcW w:w="1987" w:type="dxa"/>
            <w:vMerge/>
          </w:tcPr>
          <w:p w:rsidR="00B6509A" w:rsidRDefault="00B6509A"/>
        </w:tc>
        <w:tc>
          <w:tcPr>
            <w:tcW w:w="2772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3. Демонстрирует понимание специфики предпринимательства в области инновационных финансовых технологий и консультирует в данной сфере</w:t>
            </w:r>
          </w:p>
        </w:tc>
        <w:tc>
          <w:tcPr>
            <w:tcW w:w="3466" w:type="dxa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>основы</w:t>
            </w:r>
            <w:r>
              <w:rPr>
                <w:b/>
                <w:bCs/>
              </w:rPr>
              <w:t xml:space="preserve"> </w:t>
            </w:r>
            <w:r>
              <w:t>предпринимательской деятельности в области инновационных финансовых технологий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представить проект развития (продвижения) инновационных </w:t>
            </w:r>
            <w:proofErr w:type="spellStart"/>
            <w:r>
              <w:t>финтех</w:t>
            </w:r>
            <w:proofErr w:type="spellEnd"/>
            <w:r>
              <w:t>-компаний и их продуктов (услуг).</w:t>
            </w:r>
          </w:p>
        </w:tc>
      </w:tr>
    </w:tbl>
    <w:p w:rsidR="00B6509A" w:rsidRDefault="00B6509A">
      <w:pPr>
        <w:ind w:firstLine="709"/>
        <w:jc w:val="both"/>
        <w:rPr>
          <w:b/>
          <w:bCs/>
          <w:sz w:val="28"/>
          <w:szCs w:val="28"/>
        </w:rPr>
      </w:pPr>
    </w:p>
    <w:p w:rsidR="00B6509A" w:rsidRDefault="006C2564">
      <w:pPr>
        <w:pStyle w:val="1"/>
        <w:numPr>
          <w:ilvl w:val="0"/>
          <w:numId w:val="0"/>
        </w:numPr>
        <w:ind w:firstLine="709"/>
        <w:jc w:val="both"/>
        <w:rPr>
          <w:b w:val="0"/>
          <w:szCs w:val="28"/>
        </w:rPr>
      </w:pPr>
      <w:bookmarkStart w:id="4" w:name="_Toc169861713"/>
      <w:r>
        <w:rPr>
          <w:szCs w:val="28"/>
        </w:rPr>
        <w:t>3. Место дисциплины в структуре образовательной программы</w:t>
      </w:r>
      <w:bookmarkEnd w:id="4"/>
    </w:p>
    <w:p w:rsidR="00B6509A" w:rsidRDefault="006C2564">
      <w:pPr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Дисциплина «Исследовательский проект» </w:t>
      </w:r>
      <w:r>
        <w:rPr>
          <w:sz w:val="28"/>
          <w:szCs w:val="28"/>
        </w:rPr>
        <w:t>является дисциплиной модуля направленности программы магистратуры «Финансовые технологии цифровой экономики».</w:t>
      </w:r>
    </w:p>
    <w:p w:rsidR="00B6509A" w:rsidRDefault="00B6509A">
      <w:pPr>
        <w:suppressAutoHyphens/>
        <w:rPr>
          <w:color w:val="FF0000"/>
          <w:sz w:val="28"/>
          <w:szCs w:val="28"/>
        </w:rPr>
      </w:pPr>
    </w:p>
    <w:p w:rsidR="00B6509A" w:rsidRDefault="006C2564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5" w:name="_Toc169861714"/>
      <w:r>
        <w:rPr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szCs w:val="28"/>
        </w:rPr>
        <w:t xml:space="preserve"> </w:t>
      </w:r>
    </w:p>
    <w:p w:rsidR="00B6509A" w:rsidRDefault="006C2564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16"/>
        <w:gridCol w:w="1284"/>
        <w:gridCol w:w="1414"/>
        <w:gridCol w:w="1416"/>
        <w:gridCol w:w="1416"/>
      </w:tblGrid>
      <w:tr w:rsidR="00B6509A">
        <w:trPr>
          <w:trHeight w:val="786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>Вид учебной работы   по дисциплине *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2</w:t>
            </w:r>
          </w:p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3</w:t>
            </w:r>
          </w:p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4</w:t>
            </w:r>
          </w:p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B6509A">
        <w:trPr>
          <w:trHeight w:val="261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4/144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42/42</w:t>
            </w:r>
            <w:r>
              <w:rPr>
                <w:rStyle w:val="ab"/>
                <w:bCs/>
                <w:iCs/>
              </w:rPr>
              <w:footnoteReference w:id="1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44/44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58/58</w:t>
            </w:r>
          </w:p>
        </w:tc>
      </w:tr>
      <w:tr w:rsidR="00B6509A">
        <w:trPr>
          <w:trHeight w:val="261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62/52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16/16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16/16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30/20</w:t>
            </w:r>
          </w:p>
        </w:tc>
      </w:tr>
      <w:tr w:rsidR="00B6509A">
        <w:trPr>
          <w:trHeight w:val="250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31"/>
              <w:rPr>
                <w:i/>
                <w:lang w:val="en-GB"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12/12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4/4</w:t>
            </w:r>
          </w:p>
        </w:tc>
      </w:tr>
      <w:tr w:rsidR="00B6509A">
        <w:trPr>
          <w:trHeight w:val="261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50/40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12/12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12/12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26/16</w:t>
            </w:r>
          </w:p>
        </w:tc>
      </w:tr>
      <w:tr w:rsidR="00B6509A">
        <w:trPr>
          <w:trHeight w:val="261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82/92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26/26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28/28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28/38</w:t>
            </w:r>
          </w:p>
        </w:tc>
      </w:tr>
      <w:tr w:rsidR="00B6509A">
        <w:trPr>
          <w:trHeight w:val="280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проектная работа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B6509A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проектная работа</w:t>
            </w:r>
          </w:p>
        </w:tc>
      </w:tr>
      <w:tr w:rsidR="00B6509A">
        <w:trPr>
          <w:trHeight w:val="261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pStyle w:val="afa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</w:rPr>
              <w:t>экзамен</w:t>
            </w:r>
          </w:p>
        </w:tc>
      </w:tr>
    </w:tbl>
    <w:p w:rsidR="00B6509A" w:rsidRDefault="006C2564">
      <w:pPr>
        <w:ind w:firstLine="709"/>
        <w:jc w:val="both"/>
        <w:rPr>
          <w:bCs/>
        </w:rPr>
      </w:pPr>
      <w:r>
        <w:rPr>
          <w:bCs/>
        </w:rPr>
        <w:t xml:space="preserve">*2023/2024гг приема </w:t>
      </w:r>
    </w:p>
    <w:p w:rsidR="00B6509A" w:rsidRDefault="006C2564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6" w:name="_Toc169861715"/>
      <w:r>
        <w:rPr>
          <w:bCs w:val="0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B6509A" w:rsidRDefault="006C2564">
      <w:pPr>
        <w:pStyle w:val="20"/>
        <w:ind w:firstLine="709"/>
        <w:rPr>
          <w:bCs w:val="0"/>
          <w:sz w:val="28"/>
          <w:szCs w:val="28"/>
        </w:rPr>
      </w:pPr>
      <w:bookmarkStart w:id="7" w:name="_Toc169861716"/>
      <w:r>
        <w:rPr>
          <w:bCs w:val="0"/>
          <w:sz w:val="28"/>
          <w:szCs w:val="28"/>
        </w:rPr>
        <w:t>5.1. Содержание дисциплины</w:t>
      </w:r>
      <w:bookmarkEnd w:id="7"/>
      <w:r>
        <w:rPr>
          <w:bCs w:val="0"/>
          <w:sz w:val="28"/>
          <w:szCs w:val="28"/>
        </w:rPr>
        <w:t xml:space="preserve"> </w:t>
      </w:r>
    </w:p>
    <w:p w:rsidR="00B6509A" w:rsidRDefault="006C2564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Современный уровень исследований разработки и применения информационных технологий для задач финансового сектора.</w:t>
      </w:r>
    </w:p>
    <w:p w:rsidR="00B6509A" w:rsidRDefault="006C2564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Финансовые задачи и технологические инновации. Основные направления инновационных разработок 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. </w:t>
      </w:r>
    </w:p>
    <w:p w:rsidR="00B6509A" w:rsidRDefault="006C2564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Развитие </w:t>
      </w:r>
      <w:proofErr w:type="spellStart"/>
      <w:r>
        <w:rPr>
          <w:bCs/>
          <w:sz w:val="28"/>
          <w:szCs w:val="28"/>
        </w:rPr>
        <w:t>блокчейн</w:t>
      </w:r>
      <w:proofErr w:type="spellEnd"/>
      <w:r>
        <w:rPr>
          <w:bCs/>
          <w:sz w:val="28"/>
          <w:szCs w:val="28"/>
        </w:rPr>
        <w:t xml:space="preserve">-технологий в финансовой сфере. </w:t>
      </w:r>
      <w:proofErr w:type="spellStart"/>
      <w:r>
        <w:rPr>
          <w:bCs/>
          <w:sz w:val="28"/>
          <w:szCs w:val="28"/>
        </w:rPr>
        <w:t>Блокчейн</w:t>
      </w:r>
      <w:proofErr w:type="spellEnd"/>
      <w:r>
        <w:rPr>
          <w:bCs/>
          <w:sz w:val="28"/>
          <w:szCs w:val="28"/>
        </w:rPr>
        <w:t xml:space="preserve"> как инструмент обеспечения безопасности и прозрачности финансовых операций, а также основа для улучшения процессов учета и аудита.</w:t>
      </w:r>
    </w:p>
    <w:p w:rsidR="00B6509A" w:rsidRDefault="006C2564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 и применение искусственного интеллекта и машинного обучения для анализа данных, прогнозирования финансовых рынков и рисков, автоматизации процессов принятия решений и предотвращения мошенничества.</w:t>
      </w:r>
    </w:p>
    <w:p w:rsidR="00B6509A" w:rsidRDefault="006C2564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Исследования в области </w:t>
      </w:r>
      <w:proofErr w:type="spellStart"/>
      <w:r>
        <w:rPr>
          <w:bCs/>
          <w:sz w:val="28"/>
          <w:szCs w:val="28"/>
        </w:rPr>
        <w:t>кибербезопасности</w:t>
      </w:r>
      <w:proofErr w:type="spellEnd"/>
      <w:r>
        <w:rPr>
          <w:bCs/>
          <w:sz w:val="28"/>
          <w:szCs w:val="28"/>
        </w:rPr>
        <w:t xml:space="preserve"> финансовых систем и их развитие.</w:t>
      </w:r>
    </w:p>
    <w:p w:rsidR="00B6509A" w:rsidRDefault="006C2564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Современные исследования в области информационных технологий для финансового сектора: повышение эффективности, безопасности и </w:t>
      </w:r>
      <w:proofErr w:type="spellStart"/>
      <w:r>
        <w:rPr>
          <w:bCs/>
          <w:sz w:val="28"/>
          <w:szCs w:val="28"/>
        </w:rPr>
        <w:t>инновационности</w:t>
      </w:r>
      <w:proofErr w:type="spellEnd"/>
      <w:r>
        <w:rPr>
          <w:bCs/>
          <w:sz w:val="28"/>
          <w:szCs w:val="28"/>
        </w:rPr>
        <w:t xml:space="preserve"> финансовых услуг.</w:t>
      </w:r>
    </w:p>
    <w:p w:rsidR="00B6509A" w:rsidRDefault="006C2564">
      <w:pPr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Тема 2. Научные исследования и инновации. Этапы исследования</w:t>
      </w:r>
    </w:p>
    <w:p w:rsidR="00B6509A" w:rsidRDefault="006C25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Закономерности инновационного развития. Понятие новшества, нововведения и инновации. Виды инноваций. Организация инновационного процесса. Роль научных исследований в инновациях, видимые и невидимые инновации, эволюция НИОКР, научные исследования и </w:t>
      </w:r>
      <w:proofErr w:type="spellStart"/>
      <w:r>
        <w:rPr>
          <w:sz w:val="28"/>
          <w:szCs w:val="28"/>
        </w:rPr>
        <w:t>стартапы</w:t>
      </w:r>
      <w:proofErr w:type="spellEnd"/>
      <w:r>
        <w:rPr>
          <w:sz w:val="28"/>
          <w:szCs w:val="28"/>
        </w:rPr>
        <w:t xml:space="preserve">, университеты и </w:t>
      </w:r>
      <w:r>
        <w:rPr>
          <w:sz w:val="28"/>
          <w:szCs w:val="28"/>
        </w:rPr>
        <w:lastRenderedPageBreak/>
        <w:t xml:space="preserve">технопарки. Элементы теории и методологии научно-технического творчества. Методы творческого мышления. </w:t>
      </w:r>
    </w:p>
    <w:p w:rsidR="00B6509A" w:rsidRDefault="006C25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в научном исследовании, актуальность. Цели и задачи исследования. Выбор направления. Постановка проблемы. Составление плана и перечня работ. Структура и содержание работы с описанием результатов исследования. Научная новизна. Применение информационных технологий на различных этапах исследований: от </w:t>
      </w:r>
      <w:proofErr w:type="spellStart"/>
      <w:r>
        <w:rPr>
          <w:sz w:val="28"/>
          <w:szCs w:val="28"/>
        </w:rPr>
        <w:t>майнд</w:t>
      </w:r>
      <w:proofErr w:type="spellEnd"/>
      <w:r>
        <w:rPr>
          <w:sz w:val="28"/>
          <w:szCs w:val="28"/>
        </w:rPr>
        <w:t>-менеджмента при определении целей и содержания работ до аналитики и визуализации результатов.</w:t>
      </w:r>
    </w:p>
    <w:p w:rsidR="00B6509A" w:rsidRDefault="006C2564">
      <w:pPr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Тема 3. Методологии исследования</w:t>
      </w:r>
    </w:p>
    <w:p w:rsidR="00B6509A" w:rsidRDefault="006C25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методологии исследования, уровни методологий: философский, общенаучный, конкретно-научный, технологический. Построение классификаций, построение логических и математических моделей исследуемого объекта, проведение экспертных опросов, обработка исследовательского материала. Применение математического аппарата для оценки гипотез, результатов опросов. </w:t>
      </w:r>
      <w:proofErr w:type="spellStart"/>
      <w:r>
        <w:rPr>
          <w:sz w:val="28"/>
          <w:szCs w:val="28"/>
        </w:rPr>
        <w:t>Канбан</w:t>
      </w:r>
      <w:proofErr w:type="spellEnd"/>
      <w:r>
        <w:rPr>
          <w:sz w:val="28"/>
          <w:szCs w:val="28"/>
        </w:rPr>
        <w:t xml:space="preserve"> как система постановки задачи с визуализацией этапов исследования, принципы </w:t>
      </w:r>
      <w:proofErr w:type="spellStart"/>
      <w:r>
        <w:rPr>
          <w:sz w:val="28"/>
          <w:szCs w:val="28"/>
        </w:rPr>
        <w:t>Канбан</w:t>
      </w:r>
      <w:proofErr w:type="spellEnd"/>
      <w:r>
        <w:rPr>
          <w:sz w:val="28"/>
          <w:szCs w:val="28"/>
        </w:rPr>
        <w:t xml:space="preserve"> для управления выполнением задач исследования, применение</w:t>
      </w:r>
      <w:r>
        <w:rPr>
          <w:sz w:val="28"/>
          <w:szCs w:val="28"/>
          <w:lang w:val="en-GB"/>
        </w:rPr>
        <w:t>agile</w:t>
      </w:r>
      <w:r>
        <w:rPr>
          <w:sz w:val="28"/>
          <w:szCs w:val="28"/>
        </w:rPr>
        <w:t xml:space="preserve">-мышления. </w:t>
      </w:r>
    </w:p>
    <w:p w:rsidR="00B6509A" w:rsidRDefault="006C2564">
      <w:pPr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Тема 4. Практика работы с научной литературой </w:t>
      </w:r>
    </w:p>
    <w:p w:rsidR="00B6509A" w:rsidRDefault="006C2564">
      <w:pPr>
        <w:spacing w:after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Библиотечные информационные системы: работа с библиографией. Статьи, монографии, аналитические исследования и обзоры. Презентация рецензий научных статей и анализ этапов исследований и используемых методологий, возможные методы монетизации исследований для разработки инноваций. Подготовка аналитического обзора по статьям, выбранным по тематике исследовательского проекта.</w:t>
      </w:r>
    </w:p>
    <w:p w:rsidR="00B6509A" w:rsidRDefault="006C2564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Сбор первичных данных и выбор технологий для их анализа.</w:t>
      </w:r>
    </w:p>
    <w:p w:rsidR="00B6509A" w:rsidRDefault="006C2564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Методы сбора первичных данных. Работа с открытыми данными. Вопрос чистоты и полноты данных для анализа. Моделирование данных. Возможности абстрагирования: за и против. Работа с профессиональными базами данных. Возможности БИК </w:t>
      </w:r>
      <w:proofErr w:type="spellStart"/>
      <w:r>
        <w:rPr>
          <w:bCs/>
          <w:sz w:val="28"/>
          <w:szCs w:val="28"/>
        </w:rPr>
        <w:t>Финуниверситета</w:t>
      </w:r>
      <w:proofErr w:type="spellEnd"/>
      <w:r>
        <w:rPr>
          <w:bCs/>
          <w:sz w:val="28"/>
          <w:szCs w:val="28"/>
        </w:rPr>
        <w:t>. Задачи аналитики и выбор технологий, и инструментов обработки: сравнительный анализ. Интерактивные инструменты – панели/</w:t>
      </w:r>
      <w:proofErr w:type="spellStart"/>
      <w:r>
        <w:rPr>
          <w:bCs/>
          <w:sz w:val="28"/>
          <w:szCs w:val="28"/>
        </w:rPr>
        <w:t>дашборды</w:t>
      </w:r>
      <w:proofErr w:type="spellEnd"/>
      <w:r>
        <w:rPr>
          <w:bCs/>
          <w:sz w:val="28"/>
          <w:szCs w:val="28"/>
        </w:rPr>
        <w:t xml:space="preserve"> как возможность отразить задачи различных категорий пользователей. Результаты реализации политики </w:t>
      </w:r>
      <w:proofErr w:type="spellStart"/>
      <w:r>
        <w:rPr>
          <w:bCs/>
          <w:sz w:val="28"/>
          <w:szCs w:val="28"/>
        </w:rPr>
        <w:t>импортозамещения</w:t>
      </w:r>
      <w:proofErr w:type="spellEnd"/>
      <w:r>
        <w:rPr>
          <w:bCs/>
          <w:sz w:val="28"/>
          <w:szCs w:val="28"/>
        </w:rPr>
        <w:t xml:space="preserve"> на рынке инструментов моделирования и обработки данных.</w:t>
      </w:r>
    </w:p>
    <w:p w:rsidR="00B6509A" w:rsidRDefault="006C2564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Методики и техники представления результатов научных исследований. Визуализация результатов с применением информационных технологий</w:t>
      </w:r>
    </w:p>
    <w:p w:rsidR="00B6509A" w:rsidRDefault="006C2564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Обоснование выбора методов и техник представления результатов: зависимость от целей, аудитории и типа информации. Использование визуальных отображений для наглядного представления данных и полученных результатов. Использование презентаций: последовательность изложения и акценты на ключевые точки доклада. </w:t>
      </w:r>
      <w:proofErr w:type="spellStart"/>
      <w:r>
        <w:rPr>
          <w:bCs/>
          <w:sz w:val="28"/>
          <w:szCs w:val="28"/>
        </w:rPr>
        <w:t>Инфографика</w:t>
      </w:r>
      <w:proofErr w:type="spellEnd"/>
      <w:r>
        <w:rPr>
          <w:bCs/>
          <w:sz w:val="28"/>
          <w:szCs w:val="28"/>
        </w:rPr>
        <w:t xml:space="preserve">: графические отображения для представления сложной информации. Техники речевого представления: </w:t>
      </w:r>
      <w:r>
        <w:rPr>
          <w:bCs/>
          <w:sz w:val="28"/>
          <w:szCs w:val="28"/>
        </w:rPr>
        <w:lastRenderedPageBreak/>
        <w:t>мастерство ораторской речи и умение ясно объяснять результаты перед аудиторией.</w:t>
      </w:r>
    </w:p>
    <w:p w:rsidR="00B6509A" w:rsidRDefault="00B6509A">
      <w:pPr>
        <w:ind w:firstLine="709"/>
        <w:jc w:val="both"/>
        <w:rPr>
          <w:b/>
          <w:sz w:val="28"/>
          <w:szCs w:val="28"/>
        </w:rPr>
      </w:pPr>
    </w:p>
    <w:p w:rsidR="00B6509A" w:rsidRDefault="006C2564">
      <w:pPr>
        <w:pStyle w:val="20"/>
        <w:ind w:firstLine="709"/>
        <w:rPr>
          <w:sz w:val="28"/>
          <w:szCs w:val="28"/>
        </w:rPr>
      </w:pPr>
      <w:bookmarkStart w:id="8" w:name="_Toc169861717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8"/>
    </w:p>
    <w:p w:rsidR="00B6509A" w:rsidRDefault="006C2564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9"/>
        <w:gridCol w:w="1732"/>
        <w:gridCol w:w="848"/>
        <w:gridCol w:w="1044"/>
        <w:gridCol w:w="922"/>
        <w:gridCol w:w="1424"/>
        <w:gridCol w:w="1248"/>
        <w:gridCol w:w="1589"/>
      </w:tblGrid>
      <w:tr w:rsidR="00B6509A">
        <w:trPr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 *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6509A">
        <w:trPr>
          <w:tblHeader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945E84">
              <w:rPr>
                <w:b/>
              </w:rPr>
              <w:t xml:space="preserve"> **</w:t>
            </w:r>
            <w:r>
              <w:rPr>
                <w:b/>
              </w:rPr>
              <w:t xml:space="preserve"> – Аудиторная работа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B6509A">
        <w:trPr>
          <w:tblHeader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B6509A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Современный уровень исследований применения информационных технологий для задач финансового сектора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20/22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6/6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4/4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14/16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Дискуссия </w:t>
            </w:r>
          </w:p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</w:pPr>
            <w:r>
              <w:t xml:space="preserve">Выполнение индивидуальных </w:t>
            </w:r>
          </w:p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</w:pPr>
            <w:r>
              <w:t>заданий</w:t>
            </w:r>
          </w:p>
          <w:p w:rsidR="00B6509A" w:rsidRDefault="00B6509A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B6509A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both"/>
            </w:pPr>
            <w:r>
              <w:rPr>
                <w:bCs/>
                <w:iCs/>
              </w:rPr>
              <w:t>Научные исследования и инновации. Этапы исследования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18/20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6/6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4/4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12/14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</w:pPr>
            <w:r>
              <w:t xml:space="preserve">Выполнение индивидуальных </w:t>
            </w:r>
          </w:p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</w:pPr>
            <w:r>
              <w:t>заданий</w:t>
            </w:r>
          </w:p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  <w:rPr>
                <w:bCs/>
              </w:rPr>
            </w:pPr>
            <w:r>
              <w:t>Проектная работа</w:t>
            </w:r>
          </w:p>
        </w:tc>
      </w:tr>
      <w:tr w:rsidR="00B6509A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rPr>
                <w:bCs/>
                <w:iCs/>
              </w:rPr>
              <w:t>Методологии исследования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18/18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6/6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4/4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12/12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</w:pPr>
            <w:r>
              <w:t>Проектная работа</w:t>
            </w:r>
          </w:p>
        </w:tc>
      </w:tr>
      <w:tr w:rsidR="00B6509A">
        <w:trPr>
          <w:trHeight w:val="34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shd w:val="clear" w:color="auto" w:fill="FFFFFF"/>
              <w:spacing w:after="168"/>
              <w:jc w:val="both"/>
              <w:rPr>
                <w:bCs/>
              </w:rPr>
            </w:pPr>
            <w:r>
              <w:rPr>
                <w:bCs/>
                <w:iCs/>
              </w:rPr>
              <w:t>Практика работы с научной литературой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24/28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8/8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6/6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16/20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</w:pPr>
            <w:r>
              <w:t xml:space="preserve">Выполнение индивидуальных </w:t>
            </w:r>
          </w:p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</w:pPr>
            <w:r>
              <w:t>заданий</w:t>
            </w:r>
          </w:p>
          <w:p w:rsidR="00B6509A" w:rsidRDefault="006C2564">
            <w:pPr>
              <w:widowControl w:val="0"/>
              <w:tabs>
                <w:tab w:val="right" w:pos="851"/>
              </w:tabs>
              <w:jc w:val="center"/>
            </w:pPr>
            <w:r>
              <w:t>Проектная работа</w:t>
            </w:r>
          </w:p>
        </w:tc>
      </w:tr>
      <w:tr w:rsidR="00B6509A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Сбор первичных данных и выбор технологий для их анализа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22/24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8/8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6/6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14/16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</w:pPr>
            <w:r>
              <w:t xml:space="preserve">Онлайн с БИК </w:t>
            </w:r>
            <w:proofErr w:type="spellStart"/>
            <w:r>
              <w:t>Финуниверситета</w:t>
            </w:r>
            <w:proofErr w:type="spellEnd"/>
          </w:p>
        </w:tc>
      </w:tr>
      <w:tr w:rsidR="00B6509A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Методики и техники представления результатов научных исследований. Визуализация результатов с применением </w:t>
            </w:r>
            <w:r>
              <w:rPr>
                <w:bCs/>
              </w:rPr>
              <w:lastRenderedPageBreak/>
              <w:t>информационных технологий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42/32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28/18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26/16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14/14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ind w:firstLine="28"/>
              <w:jc w:val="center"/>
            </w:pPr>
            <w:r>
              <w:t>Проектная работа</w:t>
            </w:r>
          </w:p>
        </w:tc>
      </w:tr>
      <w:tr w:rsidR="00B6509A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jc w:val="both"/>
              <w:rPr>
                <w:highlight w:val="green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t>В целом по дисциплине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144/</w:t>
            </w:r>
          </w:p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62/52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12/12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50/40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82/92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Согласно учебному плану: проектная работа</w:t>
            </w:r>
          </w:p>
        </w:tc>
      </w:tr>
      <w:tr w:rsidR="00B6509A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jc w:val="both"/>
              <w:rPr>
                <w:b/>
                <w:highlight w:val="green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100,0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</w:pPr>
            <w:r>
              <w:t>43/36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</w:pPr>
            <w:r>
              <w:t>19/23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</w:pPr>
            <w:r>
              <w:t>81/77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tabs>
                <w:tab w:val="right" w:pos="851"/>
              </w:tabs>
              <w:jc w:val="center"/>
            </w:pPr>
            <w:r>
              <w:t>57/64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B6509A">
            <w:pPr>
              <w:widowControl w:val="0"/>
              <w:tabs>
                <w:tab w:val="right" w:pos="851"/>
              </w:tabs>
              <w:jc w:val="both"/>
              <w:rPr>
                <w:b/>
                <w:color w:val="FF0000"/>
              </w:rPr>
            </w:pPr>
          </w:p>
        </w:tc>
      </w:tr>
    </w:tbl>
    <w:p w:rsidR="00B6509A" w:rsidRPr="00945E84" w:rsidRDefault="006C2564">
      <w:pPr>
        <w:jc w:val="both"/>
        <w:rPr>
          <w:bCs/>
          <w:sz w:val="20"/>
          <w:szCs w:val="20"/>
        </w:rPr>
      </w:pPr>
      <w:r w:rsidRPr="00945E84">
        <w:rPr>
          <w:bCs/>
          <w:sz w:val="20"/>
          <w:szCs w:val="20"/>
        </w:rPr>
        <w:t xml:space="preserve">*2023/2024гг приема </w:t>
      </w:r>
    </w:p>
    <w:p w:rsidR="00945E84" w:rsidRPr="00945E84" w:rsidRDefault="00945E84" w:rsidP="00945E84">
      <w:pPr>
        <w:pStyle w:val="afa"/>
        <w:keepNext/>
        <w:ind w:left="0" w:firstLine="0"/>
        <w:rPr>
          <w:sz w:val="20"/>
          <w:szCs w:val="20"/>
        </w:rPr>
      </w:pPr>
      <w:r w:rsidRPr="00945E84">
        <w:rPr>
          <w:sz w:val="20"/>
          <w:szCs w:val="20"/>
        </w:rPr>
        <w:t>**Объем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B6509A" w:rsidRDefault="00B6509A">
      <w:pPr>
        <w:pStyle w:val="af1"/>
      </w:pPr>
    </w:p>
    <w:p w:rsidR="00B6509A" w:rsidRDefault="00B6509A">
      <w:pPr>
        <w:pStyle w:val="af1"/>
      </w:pPr>
    </w:p>
    <w:p w:rsidR="00B6509A" w:rsidRDefault="006C2564">
      <w:pPr>
        <w:pStyle w:val="af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bookmarkStart w:id="9" w:name="_Toc169861718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9"/>
    </w:p>
    <w:p w:rsidR="00B6509A" w:rsidRDefault="006C2564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f0"/>
        <w:tblW w:w="9351" w:type="dxa"/>
        <w:tblLayout w:type="fixed"/>
        <w:tblLook w:val="04A0" w:firstRow="1" w:lastRow="0" w:firstColumn="1" w:lastColumn="0" w:noHBand="0" w:noVBand="1"/>
      </w:tblPr>
      <w:tblGrid>
        <w:gridCol w:w="2262"/>
        <w:gridCol w:w="5244"/>
        <w:gridCol w:w="1845"/>
      </w:tblGrid>
      <w:tr w:rsidR="00B6509A">
        <w:trPr>
          <w:tblHeader/>
        </w:trPr>
        <w:tc>
          <w:tcPr>
            <w:tcW w:w="2262" w:type="dxa"/>
          </w:tcPr>
          <w:p w:rsidR="00B6509A" w:rsidRDefault="006C2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244" w:type="dxa"/>
          </w:tcPr>
          <w:p w:rsidR="00B6509A" w:rsidRDefault="006C2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5" w:type="dxa"/>
          </w:tcPr>
          <w:p w:rsidR="00B6509A" w:rsidRDefault="006C2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B6509A">
        <w:tc>
          <w:tcPr>
            <w:tcW w:w="2262" w:type="dxa"/>
          </w:tcPr>
          <w:p w:rsidR="00B6509A" w:rsidRDefault="006C2564">
            <w:r>
              <w:t>Тема 1.</w:t>
            </w:r>
          </w:p>
          <w:p w:rsidR="00B6509A" w:rsidRDefault="006C2564">
            <w:pPr>
              <w:jc w:val="both"/>
              <w:rPr>
                <w:b/>
                <w:bCs/>
                <w:sz w:val="32"/>
                <w:szCs w:val="32"/>
              </w:rPr>
            </w:pPr>
            <w:r>
              <w:t>Современный уровень исследований применения информационных технологий для задач финансового сектора</w:t>
            </w:r>
          </w:p>
        </w:tc>
        <w:tc>
          <w:tcPr>
            <w:tcW w:w="5244" w:type="dxa"/>
            <w:shd w:val="clear" w:color="auto" w:fill="auto"/>
          </w:tcPr>
          <w:p w:rsidR="00B6509A" w:rsidRDefault="006C2564">
            <w:pPr>
              <w:pStyle w:val="afa"/>
              <w:numPr>
                <w:ilvl w:val="0"/>
                <w:numId w:val="6"/>
              </w:numPr>
              <w:tabs>
                <w:tab w:val="right" w:pos="851"/>
              </w:tabs>
              <w:ind w:left="0" w:firstLine="0"/>
              <w:rPr>
                <w:bCs/>
              </w:rPr>
            </w:pPr>
            <w:r>
              <w:rPr>
                <w:bCs/>
              </w:rPr>
              <w:t xml:space="preserve">Основные направления инновационных разработок в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 xml:space="preserve">. </w:t>
            </w:r>
          </w:p>
          <w:p w:rsidR="00B6509A" w:rsidRDefault="006C2564">
            <w:pPr>
              <w:pStyle w:val="afa"/>
              <w:numPr>
                <w:ilvl w:val="0"/>
                <w:numId w:val="6"/>
              </w:numPr>
              <w:tabs>
                <w:tab w:val="right" w:pos="851"/>
              </w:tabs>
              <w:ind w:left="0" w:firstLine="0"/>
              <w:rPr>
                <w:bCs/>
              </w:rPr>
            </w:pPr>
            <w:proofErr w:type="spellStart"/>
            <w:r>
              <w:rPr>
                <w:bCs/>
              </w:rPr>
              <w:t>Блокчейн</w:t>
            </w:r>
            <w:proofErr w:type="spellEnd"/>
            <w:r>
              <w:rPr>
                <w:bCs/>
              </w:rPr>
              <w:t xml:space="preserve"> как инструмент обеспечения безопасности и прозрачности финансовых операций, а также основа для улучшения процессов учета и аудита.</w:t>
            </w:r>
          </w:p>
          <w:p w:rsidR="00B6509A" w:rsidRDefault="006C2564">
            <w:pPr>
              <w:pStyle w:val="afa"/>
              <w:numPr>
                <w:ilvl w:val="0"/>
                <w:numId w:val="6"/>
              </w:numPr>
              <w:tabs>
                <w:tab w:val="right" w:pos="851"/>
              </w:tabs>
              <w:ind w:left="0" w:firstLine="0"/>
              <w:rPr>
                <w:bCs/>
              </w:rPr>
            </w:pPr>
            <w:r>
              <w:rPr>
                <w:bCs/>
              </w:rPr>
              <w:t xml:space="preserve">Современные исследования в области информационных технологий для финансового сектора: повышение эффективности, безопасности и </w:t>
            </w:r>
            <w:proofErr w:type="spellStart"/>
            <w:r>
              <w:rPr>
                <w:bCs/>
              </w:rPr>
              <w:t>инновационности</w:t>
            </w:r>
            <w:proofErr w:type="spellEnd"/>
            <w:r>
              <w:rPr>
                <w:bCs/>
              </w:rPr>
              <w:t xml:space="preserve"> финансовых услуг.</w:t>
            </w:r>
          </w:p>
          <w:p w:rsidR="00B6509A" w:rsidRDefault="00B6509A">
            <w:pPr>
              <w:pStyle w:val="afa"/>
              <w:tabs>
                <w:tab w:val="right" w:pos="851"/>
              </w:tabs>
              <w:ind w:left="0" w:firstLine="0"/>
              <w:rPr>
                <w:bCs/>
              </w:rPr>
            </w:pPr>
          </w:p>
          <w:p w:rsidR="00B6509A" w:rsidRDefault="006C2564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8: 2,3,6; раздел 9:1-3, 4.</w:t>
            </w:r>
          </w:p>
        </w:tc>
        <w:tc>
          <w:tcPr>
            <w:tcW w:w="1845" w:type="dxa"/>
          </w:tcPr>
          <w:p w:rsidR="00B6509A" w:rsidRDefault="006C2564">
            <w:pPr>
              <w:keepNext/>
              <w:widowControl w:val="0"/>
              <w:jc w:val="both"/>
            </w:pPr>
            <w:r>
              <w:t>Обсуждение; работа с источниками.</w:t>
            </w:r>
          </w:p>
        </w:tc>
      </w:tr>
      <w:tr w:rsidR="00B6509A">
        <w:tc>
          <w:tcPr>
            <w:tcW w:w="2262" w:type="dxa"/>
          </w:tcPr>
          <w:p w:rsidR="00B6509A" w:rsidRDefault="006C2564">
            <w:r>
              <w:t xml:space="preserve">Тема 2. </w:t>
            </w:r>
          </w:p>
          <w:p w:rsidR="00B6509A" w:rsidRDefault="006C2564">
            <w:pPr>
              <w:jc w:val="both"/>
            </w:pPr>
            <w:r>
              <w:rPr>
                <w:bCs/>
                <w:iCs/>
              </w:rPr>
              <w:t>Научные исследования и инновации. Этапы исследования</w:t>
            </w:r>
          </w:p>
        </w:tc>
        <w:tc>
          <w:tcPr>
            <w:tcW w:w="5244" w:type="dxa"/>
            <w:shd w:val="clear" w:color="auto" w:fill="auto"/>
          </w:tcPr>
          <w:p w:rsidR="00B6509A" w:rsidRDefault="006C2564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Закономерности инновационного развития. Понятие новшества, нововведения и инновации. Виды инноваций. </w:t>
            </w:r>
          </w:p>
          <w:p w:rsidR="00B6509A" w:rsidRDefault="006C2564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инновационного процесса. Роль научных исследований в инновациях, видимые и невидимые инновации, эволюция НИОКР, научные исследования. </w:t>
            </w:r>
          </w:p>
          <w:p w:rsidR="00B6509A" w:rsidRDefault="006C2564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информационных технологий </w:t>
            </w:r>
            <w:r>
              <w:rPr>
                <w:sz w:val="24"/>
                <w:szCs w:val="24"/>
              </w:rPr>
              <w:lastRenderedPageBreak/>
              <w:t xml:space="preserve">на различных этапах исследований: от </w:t>
            </w:r>
            <w:proofErr w:type="spellStart"/>
            <w:r>
              <w:rPr>
                <w:sz w:val="24"/>
                <w:szCs w:val="24"/>
              </w:rPr>
              <w:t>майнд</w:t>
            </w:r>
            <w:proofErr w:type="spellEnd"/>
            <w:r>
              <w:rPr>
                <w:sz w:val="24"/>
                <w:szCs w:val="24"/>
              </w:rPr>
              <w:t>-менеджмента при определении целей и содержания работ до аналитики и визуализации результатов.</w:t>
            </w:r>
          </w:p>
          <w:p w:rsidR="00B6509A" w:rsidRDefault="00B6509A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</w:p>
          <w:p w:rsidR="00B6509A" w:rsidRDefault="006C2564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8: 1; раздел 9:1-6, 7.</w:t>
            </w:r>
          </w:p>
        </w:tc>
        <w:tc>
          <w:tcPr>
            <w:tcW w:w="1845" w:type="dxa"/>
          </w:tcPr>
          <w:p w:rsidR="00B6509A" w:rsidRDefault="006C2564">
            <w:pPr>
              <w:keepNext/>
              <w:widowControl w:val="0"/>
              <w:jc w:val="both"/>
            </w:pPr>
            <w:r>
              <w:lastRenderedPageBreak/>
              <w:t>Работа с источниками из рекомендованной литературы.</w:t>
            </w:r>
          </w:p>
          <w:p w:rsidR="00B6509A" w:rsidRDefault="006C2564">
            <w:pPr>
              <w:keepNext/>
              <w:widowControl w:val="0"/>
              <w:jc w:val="both"/>
            </w:pPr>
            <w:r>
              <w:t>Подготовка заданий к практическому занятию.</w:t>
            </w:r>
          </w:p>
        </w:tc>
      </w:tr>
      <w:tr w:rsidR="00B6509A">
        <w:tc>
          <w:tcPr>
            <w:tcW w:w="2262" w:type="dxa"/>
          </w:tcPr>
          <w:p w:rsidR="00B6509A" w:rsidRDefault="006C2564">
            <w:pPr>
              <w:jc w:val="both"/>
            </w:pPr>
            <w:r>
              <w:lastRenderedPageBreak/>
              <w:t>Тема 3. Методологии исследования</w:t>
            </w:r>
          </w:p>
          <w:p w:rsidR="00B6509A" w:rsidRDefault="00B6509A"/>
        </w:tc>
        <w:tc>
          <w:tcPr>
            <w:tcW w:w="5244" w:type="dxa"/>
            <w:shd w:val="clear" w:color="auto" w:fill="auto"/>
          </w:tcPr>
          <w:p w:rsidR="00B6509A" w:rsidRDefault="006C2564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методологии исследования, уровни методологий: философский, общенаучный, конкретно-научный, технологический.</w:t>
            </w:r>
          </w:p>
          <w:p w:rsidR="00B6509A" w:rsidRDefault="006C2564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классификаций, построение логических и математических моделей исследуемого объекта.</w:t>
            </w:r>
          </w:p>
          <w:p w:rsidR="00B6509A" w:rsidRDefault="00B6509A">
            <w:pPr>
              <w:pStyle w:val="TableParagraph"/>
              <w:tabs>
                <w:tab w:val="left" w:pos="471"/>
              </w:tabs>
              <w:jc w:val="both"/>
              <w:rPr>
                <w:sz w:val="24"/>
                <w:szCs w:val="24"/>
              </w:rPr>
            </w:pPr>
          </w:p>
          <w:p w:rsidR="00B6509A" w:rsidRDefault="006C2564">
            <w:pPr>
              <w:pStyle w:val="TableParagraph"/>
              <w:tabs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Рекомендуемые источники: раздел 8:1-3;  раздел 9:4, 9, 10.</w:t>
            </w:r>
          </w:p>
        </w:tc>
        <w:tc>
          <w:tcPr>
            <w:tcW w:w="1845" w:type="dxa"/>
          </w:tcPr>
          <w:p w:rsidR="00B6509A" w:rsidRDefault="006C2564">
            <w:pPr>
              <w:keepNext/>
              <w:widowControl w:val="0"/>
              <w:jc w:val="both"/>
            </w:pPr>
            <w:r>
              <w:t>Обсуждение; работа с источниками.</w:t>
            </w:r>
          </w:p>
        </w:tc>
      </w:tr>
      <w:tr w:rsidR="00B6509A">
        <w:tc>
          <w:tcPr>
            <w:tcW w:w="2262" w:type="dxa"/>
          </w:tcPr>
          <w:p w:rsidR="00B6509A" w:rsidRDefault="006C256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</w:rPr>
              <w:t>Тема 4. Практика работы с научной литературой</w:t>
            </w:r>
          </w:p>
        </w:tc>
        <w:tc>
          <w:tcPr>
            <w:tcW w:w="5244" w:type="dxa"/>
          </w:tcPr>
          <w:p w:rsidR="00B6509A" w:rsidRDefault="006C2564">
            <w:pPr>
              <w:pStyle w:val="afa"/>
              <w:numPr>
                <w:ilvl w:val="0"/>
                <w:numId w:val="11"/>
              </w:numPr>
              <w:spacing w:after="120" w:line="276" w:lineRule="auto"/>
              <w:ind w:left="0" w:firstLine="0"/>
            </w:pPr>
            <w:r>
              <w:t>Подготовка аналитического обзора по статьям, выбранным по тематике исследовательского проекта.</w:t>
            </w:r>
          </w:p>
          <w:p w:rsidR="00B6509A" w:rsidRDefault="006C2564">
            <w:pPr>
              <w:pStyle w:val="afa"/>
              <w:numPr>
                <w:ilvl w:val="0"/>
                <w:numId w:val="11"/>
              </w:numPr>
              <w:spacing w:after="120" w:line="276" w:lineRule="auto"/>
              <w:ind w:left="0" w:firstLine="0"/>
            </w:pPr>
            <w:r>
              <w:t>Возможные методы монетизации исследований для разработки инноваций.</w:t>
            </w:r>
          </w:p>
          <w:p w:rsidR="00B6509A" w:rsidRDefault="006C2564">
            <w:pPr>
              <w:keepNext/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i/>
              </w:rPr>
              <w:t>Рекомендуемые источники: раздел 8: 1, 2, 5; раздел 9: 4, 9, 10.</w:t>
            </w:r>
          </w:p>
        </w:tc>
        <w:tc>
          <w:tcPr>
            <w:tcW w:w="1845" w:type="dxa"/>
          </w:tcPr>
          <w:p w:rsidR="00B6509A" w:rsidRDefault="006C2564">
            <w:pPr>
              <w:keepNext/>
              <w:widowControl w:val="0"/>
              <w:jc w:val="both"/>
            </w:pPr>
            <w:r>
              <w:t>Обсуждение результатов работы и обзор типичных ошибок.</w:t>
            </w:r>
          </w:p>
        </w:tc>
      </w:tr>
      <w:tr w:rsidR="00B6509A">
        <w:tc>
          <w:tcPr>
            <w:tcW w:w="2262" w:type="dxa"/>
          </w:tcPr>
          <w:p w:rsidR="00B6509A" w:rsidRDefault="006C2564">
            <w:pPr>
              <w:jc w:val="both"/>
            </w:pPr>
            <w:r>
              <w:t>Тема 5.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Сбор первичных данных и выбор технологий для их анализа</w:t>
            </w:r>
          </w:p>
        </w:tc>
        <w:tc>
          <w:tcPr>
            <w:tcW w:w="5244" w:type="dxa"/>
          </w:tcPr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2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Методы сбора первичных данных. </w:t>
            </w:r>
          </w:p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2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Работа с открытыми данными. </w:t>
            </w:r>
          </w:p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2"/>
              </w:numPr>
              <w:ind w:left="0" w:firstLine="0"/>
              <w:rPr>
                <w:b/>
              </w:rPr>
            </w:pPr>
            <w:r>
              <w:rPr>
                <w:bCs/>
              </w:rPr>
              <w:t>Вопрос чистоты и полноты данных для анализа.</w:t>
            </w:r>
          </w:p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2"/>
              </w:numPr>
              <w:ind w:left="0" w:firstLine="0"/>
              <w:rPr>
                <w:b/>
              </w:rPr>
            </w:pPr>
            <w:r>
              <w:rPr>
                <w:bCs/>
              </w:rPr>
              <w:t>Моделирование данных.</w:t>
            </w:r>
          </w:p>
          <w:p w:rsidR="00B6509A" w:rsidRDefault="00B6509A">
            <w:pPr>
              <w:pStyle w:val="afa"/>
              <w:keepNext/>
              <w:widowControl w:val="0"/>
              <w:ind w:left="0" w:firstLine="0"/>
              <w:rPr>
                <w:b/>
              </w:rPr>
            </w:pPr>
          </w:p>
          <w:p w:rsidR="00B6509A" w:rsidRDefault="006C2564">
            <w:pPr>
              <w:keepNext/>
              <w:widowControl w:val="0"/>
              <w:jc w:val="both"/>
              <w:rPr>
                <w:b/>
              </w:rPr>
            </w:pPr>
            <w:r>
              <w:rPr>
                <w:i/>
              </w:rPr>
              <w:t>Рекомендуемые источники: раздел 8:1, 3, 5, 7; раздел 9: 1-4.</w:t>
            </w:r>
          </w:p>
        </w:tc>
        <w:tc>
          <w:tcPr>
            <w:tcW w:w="1845" w:type="dxa"/>
          </w:tcPr>
          <w:p w:rsidR="00B6509A" w:rsidRDefault="006C2564">
            <w:pPr>
              <w:keepNext/>
              <w:widowControl w:val="0"/>
              <w:jc w:val="both"/>
            </w:pPr>
            <w:bookmarkStart w:id="10" w:name="_Hlk135922723"/>
            <w:bookmarkEnd w:id="10"/>
            <w:r>
              <w:t>Работа в компьютерном классе.</w:t>
            </w:r>
          </w:p>
        </w:tc>
      </w:tr>
      <w:tr w:rsidR="00B6509A">
        <w:tc>
          <w:tcPr>
            <w:tcW w:w="2262" w:type="dxa"/>
          </w:tcPr>
          <w:p w:rsidR="00B6509A" w:rsidRDefault="006C2564">
            <w:r>
              <w:t>Тема 6.</w:t>
            </w:r>
            <w:r>
              <w:rPr>
                <w:bCs/>
              </w:rPr>
              <w:t xml:space="preserve"> Методики и техники представления результатов научных исследований. Визуализация результатов с применением информационных технологий</w:t>
            </w:r>
          </w:p>
        </w:tc>
        <w:tc>
          <w:tcPr>
            <w:tcW w:w="5244" w:type="dxa"/>
          </w:tcPr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/>
              </w:rPr>
            </w:pPr>
            <w:r>
              <w:rPr>
                <w:bCs/>
              </w:rPr>
              <w:t>Обоснование выбора методов и техник представления результатов: зависимость от целей, аудитории и типа информации.</w:t>
            </w:r>
          </w:p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/>
              </w:rPr>
            </w:pPr>
            <w:proofErr w:type="spellStart"/>
            <w:r>
              <w:rPr>
                <w:bCs/>
              </w:rPr>
              <w:t>Инфографика</w:t>
            </w:r>
            <w:proofErr w:type="spellEnd"/>
            <w:r>
              <w:rPr>
                <w:bCs/>
              </w:rPr>
              <w:t>: графические отображения для представления сложной информации.</w:t>
            </w:r>
          </w:p>
          <w:p w:rsidR="00B6509A" w:rsidRDefault="00B6509A">
            <w:pPr>
              <w:keepNext/>
              <w:widowControl w:val="0"/>
              <w:jc w:val="both"/>
              <w:rPr>
                <w:i/>
              </w:rPr>
            </w:pPr>
          </w:p>
          <w:p w:rsidR="00B6509A" w:rsidRDefault="006C2564">
            <w:pPr>
              <w:keepNext/>
              <w:widowControl w:val="0"/>
              <w:jc w:val="both"/>
              <w:rPr>
                <w:b/>
              </w:rPr>
            </w:pPr>
            <w:r>
              <w:rPr>
                <w:i/>
              </w:rPr>
              <w:t>Рекомендуемые источники: раздел 8:1,2; раздел 9:1.</w:t>
            </w:r>
          </w:p>
        </w:tc>
        <w:tc>
          <w:tcPr>
            <w:tcW w:w="1845" w:type="dxa"/>
          </w:tcPr>
          <w:p w:rsidR="00B6509A" w:rsidRDefault="006C2564">
            <w:pPr>
              <w:keepNext/>
              <w:widowControl w:val="0"/>
              <w:jc w:val="both"/>
            </w:pPr>
            <w:r>
              <w:t>«Перевернутый» класс.</w:t>
            </w:r>
          </w:p>
        </w:tc>
      </w:tr>
    </w:tbl>
    <w:p w:rsidR="00B6509A" w:rsidRDefault="00B6509A">
      <w:pPr>
        <w:ind w:firstLine="709"/>
        <w:jc w:val="both"/>
        <w:rPr>
          <w:b/>
          <w:bCs/>
          <w:sz w:val="28"/>
          <w:szCs w:val="28"/>
        </w:rPr>
      </w:pPr>
    </w:p>
    <w:p w:rsidR="00B6509A" w:rsidRDefault="006C2564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11" w:name="_Toc169861719"/>
      <w:r>
        <w:rPr>
          <w:bCs w:val="0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B6509A" w:rsidRDefault="006C2564">
      <w:pPr>
        <w:pStyle w:val="20"/>
        <w:ind w:firstLine="709"/>
        <w:rPr>
          <w:bCs w:val="0"/>
          <w:sz w:val="28"/>
          <w:szCs w:val="28"/>
        </w:rPr>
      </w:pPr>
      <w:bookmarkStart w:id="12" w:name="_Toc169861720"/>
      <w:r>
        <w:rPr>
          <w:bCs w:val="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:rsidR="00B6509A" w:rsidRDefault="006C256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2"/>
        <w:gridCol w:w="3735"/>
        <w:gridCol w:w="3249"/>
      </w:tblGrid>
      <w:tr w:rsidR="00B6509A">
        <w:trPr>
          <w:tblHeader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keepNext/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B6509A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rPr>
                <w:b/>
                <w:bCs/>
              </w:rPr>
              <w:t>Тема 1.</w:t>
            </w:r>
            <w:r>
              <w:t xml:space="preserve"> Современный уровень исследований применения информационных технологий для задач финансового сектора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widowControl w:val="0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rPr>
                <w:bCs/>
              </w:rPr>
            </w:pPr>
            <w:r>
              <w:rPr>
                <w:bCs/>
              </w:rPr>
              <w:t xml:space="preserve">Исследования в области </w:t>
            </w:r>
            <w:proofErr w:type="spellStart"/>
            <w:r>
              <w:rPr>
                <w:bCs/>
              </w:rPr>
              <w:t>кибербезопасности</w:t>
            </w:r>
            <w:proofErr w:type="spellEnd"/>
            <w:r>
              <w:rPr>
                <w:bCs/>
              </w:rPr>
              <w:t xml:space="preserve"> финансовых систем и их развитие.</w:t>
            </w:r>
          </w:p>
          <w:p w:rsidR="00B6509A" w:rsidRDefault="006C2564">
            <w:pPr>
              <w:pStyle w:val="afa"/>
              <w:widowControl w:val="0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rPr>
                <w:bCs/>
              </w:rPr>
            </w:pPr>
            <w:r>
              <w:rPr>
                <w:bCs/>
              </w:rPr>
              <w:t>Развитие и применение искусственного интеллекта и машинного обучения для анализа данных, прогнозирования финансовых рынков и рисков, автоматизации процессов принятия решений и предотвращения мошенничества.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B6509A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 </w:t>
            </w:r>
          </w:p>
          <w:p w:rsidR="00B6509A" w:rsidRDefault="006C2564">
            <w:pPr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bCs/>
                <w:iCs/>
              </w:rPr>
              <w:t>Научные исследования и инновации. Этапы исследования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3"/>
              </w:numPr>
              <w:ind w:left="0" w:firstLine="0"/>
              <w:rPr>
                <w:bCs/>
              </w:rPr>
            </w:pPr>
            <w:r>
              <w:t>Методы творческого мышления. Дизайн-мышление.</w:t>
            </w:r>
          </w:p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3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Инновации и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>.</w:t>
            </w:r>
          </w:p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3"/>
              </w:numPr>
              <w:ind w:left="0" w:firstLine="0"/>
              <w:rPr>
                <w:bCs/>
              </w:rPr>
            </w:pPr>
            <w:r>
              <w:t xml:space="preserve">Применение информационных технологий на различных этапах исследований: от </w:t>
            </w:r>
            <w:proofErr w:type="spellStart"/>
            <w:r>
              <w:t>майнд</w:t>
            </w:r>
            <w:proofErr w:type="spellEnd"/>
            <w:r>
              <w:t>-менеджмента при определении целей и содержания работ до аналитики и визуализации результатов.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6509A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bCs/>
              </w:rPr>
              <w:t>Тема 3</w:t>
            </w:r>
            <w:r>
              <w:t>. Методологии исследования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widowControl w:val="0"/>
              <w:numPr>
                <w:ilvl w:val="0"/>
                <w:numId w:val="14"/>
              </w:numPr>
              <w:ind w:left="-63" w:firstLine="63"/>
            </w:pPr>
            <w:r>
              <w:t>Применение математического аппарата для оценки гипотез, результатов опросов.</w:t>
            </w:r>
          </w:p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4"/>
              </w:numPr>
              <w:ind w:left="-63" w:firstLine="63"/>
            </w:pPr>
            <w:r>
              <w:t>Построение классификаций, построение логических и математических моделей исследуемого объекта, проведение экспертных опросов, обработка исследовательского материала.</w:t>
            </w:r>
          </w:p>
          <w:p w:rsidR="00B6509A" w:rsidRDefault="006C2564">
            <w:pPr>
              <w:pStyle w:val="afa"/>
              <w:keepNext/>
              <w:widowControl w:val="0"/>
              <w:numPr>
                <w:ilvl w:val="0"/>
                <w:numId w:val="14"/>
              </w:numPr>
              <w:ind w:left="-63" w:firstLine="63"/>
            </w:pPr>
            <w:r>
              <w:t xml:space="preserve">Применение досок </w:t>
            </w:r>
            <w:proofErr w:type="spellStart"/>
            <w:r>
              <w:t>Канбан</w:t>
            </w:r>
            <w:proofErr w:type="spellEnd"/>
            <w:r>
              <w:t xml:space="preserve"> для управления исследованием и выполнением задач.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6509A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Тема 4. </w:t>
            </w:r>
          </w:p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rPr>
                <w:bCs/>
                <w:iCs/>
              </w:rPr>
              <w:t>Практика работы с научной литературой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1. </w:t>
            </w:r>
            <w:r>
              <w:t>Возможные методы монетизации исследований для разработки инноваций.</w:t>
            </w:r>
          </w:p>
          <w:p w:rsidR="00B6509A" w:rsidRDefault="006C2564">
            <w:pPr>
              <w:pStyle w:val="afa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2. </w:t>
            </w:r>
            <w:r>
              <w:t>Аналитические исследования и обзоры.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6509A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>Тема 5.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6509A" w:rsidRDefault="006C2564">
            <w:pPr>
              <w:widowControl w:val="0"/>
              <w:jc w:val="both"/>
              <w:rPr>
                <w:sz w:val="32"/>
                <w:szCs w:val="32"/>
              </w:rPr>
            </w:pPr>
            <w:r>
              <w:rPr>
                <w:bCs/>
              </w:rPr>
              <w:t>Сбор первичных данных и выбор технологий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1. Результаты реализации политики </w:t>
            </w:r>
            <w:proofErr w:type="spellStart"/>
            <w:r>
              <w:rPr>
                <w:bCs/>
              </w:rPr>
              <w:t>импортозамещения</w:t>
            </w:r>
            <w:proofErr w:type="spellEnd"/>
            <w:r>
              <w:rPr>
                <w:bCs/>
              </w:rPr>
              <w:t xml:space="preserve"> на рынке инструментов моделирования и </w:t>
            </w:r>
            <w:r>
              <w:rPr>
                <w:bCs/>
              </w:rPr>
              <w:lastRenderedPageBreak/>
              <w:t>обработки данных</w:t>
            </w:r>
          </w:p>
          <w:p w:rsidR="00B6509A" w:rsidRDefault="006C2564">
            <w:pPr>
              <w:pStyle w:val="afa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>2.Моделирование данных. Возможности абстрагирования: за и против.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keepNext/>
              <w:widowControl w:val="0"/>
              <w:jc w:val="both"/>
              <w:rPr>
                <w:b/>
              </w:rPr>
            </w:pPr>
            <w:r>
              <w:lastRenderedPageBreak/>
              <w:t>Изучение методических материалов по теме. Подготовка к практическим занятиям.</w:t>
            </w:r>
            <w:bookmarkStart w:id="13" w:name="_Hlk135922732"/>
            <w:bookmarkEnd w:id="13"/>
          </w:p>
        </w:tc>
      </w:tr>
      <w:tr w:rsidR="00B6509A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rPr>
                <w:b/>
                <w:bCs/>
              </w:rPr>
              <w:lastRenderedPageBreak/>
              <w:t>Тема 6.</w:t>
            </w:r>
            <w:r>
              <w:rPr>
                <w:b/>
              </w:rPr>
              <w:t xml:space="preserve"> </w:t>
            </w:r>
          </w:p>
          <w:p w:rsidR="00B6509A" w:rsidRDefault="006C2564">
            <w:pPr>
              <w:widowControl w:val="0"/>
              <w:jc w:val="both"/>
            </w:pPr>
            <w:r>
              <w:rPr>
                <w:bCs/>
              </w:rPr>
              <w:t>Методики и техники представления результатов научных исследований. Визуализация результатов с применением информационных технологий</w:t>
            </w:r>
          </w:p>
        </w:tc>
        <w:tc>
          <w:tcPr>
            <w:tcW w:w="3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09A" w:rsidRDefault="006C2564">
            <w:pPr>
              <w:pStyle w:val="afa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 xml:space="preserve">1. </w:t>
            </w:r>
            <w:proofErr w:type="spellStart"/>
            <w:r>
              <w:rPr>
                <w:bCs/>
              </w:rPr>
              <w:t>Инфографика</w:t>
            </w:r>
            <w:proofErr w:type="spellEnd"/>
            <w:r>
              <w:rPr>
                <w:bCs/>
              </w:rPr>
              <w:t xml:space="preserve">: графические отображения для представления сложной информации. </w:t>
            </w:r>
          </w:p>
          <w:p w:rsidR="00B6509A" w:rsidRDefault="006C2564">
            <w:pPr>
              <w:pStyle w:val="afa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>2. Техники речевого представления: мастерство ораторской речи и умение ясно объяснять результаты перед аудиторией.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9A" w:rsidRDefault="006C2564">
            <w:pPr>
              <w:keepNext/>
              <w:widowControl w:val="0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</w:t>
            </w:r>
          </w:p>
        </w:tc>
      </w:tr>
    </w:tbl>
    <w:p w:rsidR="00B6509A" w:rsidRDefault="00B6509A"/>
    <w:p w:rsidR="00B6509A" w:rsidRDefault="006C2564">
      <w:pPr>
        <w:pStyle w:val="20"/>
        <w:ind w:firstLine="709"/>
        <w:rPr>
          <w:sz w:val="28"/>
          <w:szCs w:val="28"/>
        </w:rPr>
      </w:pPr>
      <w:bookmarkStart w:id="14" w:name="_Toc169861721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4"/>
      <w:r>
        <w:rPr>
          <w:sz w:val="28"/>
          <w:szCs w:val="28"/>
        </w:rPr>
        <w:t xml:space="preserve"> </w:t>
      </w:r>
    </w:p>
    <w:p w:rsidR="00B6509A" w:rsidRDefault="006C2564">
      <w:pPr>
        <w:spacing w:line="276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Формой текущего контроля по дисциплине является проектная работа.</w:t>
      </w:r>
    </w:p>
    <w:p w:rsidR="00B6509A" w:rsidRDefault="006C256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Тема проектной работы выбирается из предложенного списка, рассмотренного на заседании кафедры и рекомендованного к разработке с учетом актуальности, сложности, доступности материалов для изучения и т.п. (см. далее по тексту). Тематика работ исследовательского проекта ежегодно актуализируется с учетом интересов партнеров образовательной программы и тенденций развития инновационных финансовых технологий. Студент может выбрать тему исходя из личных научных интересов и согласовать ее с ведущим занятия преподавателем.</w:t>
      </w:r>
    </w:p>
    <w:p w:rsidR="00B6509A" w:rsidRDefault="006C256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Проектная работа предполагает, что студент выполняет ее индивидуально или в составе коллектива. В обоих случаях тема и участник (участники) проектной команды определяются на первом практическом занятии по учебной дисциплине во втором модуле 1 курса обучения.</w:t>
      </w:r>
    </w:p>
    <w:p w:rsidR="00B6509A" w:rsidRDefault="006C2564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Проектная работа включает в себя следующие этапы выполнения, теоретические положения которых рассматриваются в период лекционных занятий:</w:t>
      </w:r>
    </w:p>
    <w:p w:rsidR="00B6509A" w:rsidRDefault="006C2564">
      <w:pPr>
        <w:spacing w:line="276" w:lineRule="auto"/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6</w:t>
      </w:r>
    </w:p>
    <w:tbl>
      <w:tblPr>
        <w:tblStyle w:val="aff0"/>
        <w:tblW w:w="9346" w:type="dxa"/>
        <w:tblLayout w:type="fixed"/>
        <w:tblLook w:val="04A0" w:firstRow="1" w:lastRow="0" w:firstColumn="1" w:lastColumn="0" w:noHBand="0" w:noVBand="1"/>
      </w:tblPr>
      <w:tblGrid>
        <w:gridCol w:w="843"/>
        <w:gridCol w:w="2337"/>
        <w:gridCol w:w="2210"/>
        <w:gridCol w:w="2212"/>
        <w:gridCol w:w="1744"/>
      </w:tblGrid>
      <w:tr w:rsidR="00B6509A">
        <w:tc>
          <w:tcPr>
            <w:tcW w:w="843" w:type="dxa"/>
          </w:tcPr>
          <w:p w:rsidR="00B6509A" w:rsidRDefault="006C256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№ этапа</w:t>
            </w:r>
          </w:p>
        </w:tc>
        <w:tc>
          <w:tcPr>
            <w:tcW w:w="2337" w:type="dxa"/>
          </w:tcPr>
          <w:p w:rsidR="00B6509A" w:rsidRDefault="006C256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Содержание выполняемых работ</w:t>
            </w:r>
          </w:p>
        </w:tc>
        <w:tc>
          <w:tcPr>
            <w:tcW w:w="2210" w:type="dxa"/>
          </w:tcPr>
          <w:p w:rsidR="00B6509A" w:rsidRDefault="006C256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Результаты, которые должны быть представлены для проверки и оценки</w:t>
            </w:r>
          </w:p>
        </w:tc>
        <w:tc>
          <w:tcPr>
            <w:tcW w:w="2212" w:type="dxa"/>
          </w:tcPr>
          <w:p w:rsidR="00B6509A" w:rsidRDefault="006C256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Формат представления и место размещения</w:t>
            </w:r>
          </w:p>
        </w:tc>
        <w:tc>
          <w:tcPr>
            <w:tcW w:w="1744" w:type="dxa"/>
          </w:tcPr>
          <w:p w:rsidR="00B6509A" w:rsidRDefault="006C256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Сроки сдачи</w:t>
            </w:r>
          </w:p>
        </w:tc>
      </w:tr>
      <w:tr w:rsidR="00B6509A">
        <w:tc>
          <w:tcPr>
            <w:tcW w:w="843" w:type="dxa"/>
          </w:tcPr>
          <w:p w:rsidR="00B6509A" w:rsidRDefault="006C25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37" w:type="dxa"/>
          </w:tcPr>
          <w:p w:rsidR="00B6509A" w:rsidRDefault="006C2564">
            <w:pPr>
              <w:jc w:val="both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Выбор темы исследования.</w:t>
            </w:r>
          </w:p>
        </w:tc>
        <w:tc>
          <w:tcPr>
            <w:tcW w:w="2210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Закрепленная тема (может быть выбрана из списка или предложена </w:t>
            </w:r>
            <w:r>
              <w:rPr>
                <w:color w:val="000000" w:themeColor="text1"/>
              </w:rPr>
              <w:lastRenderedPageBreak/>
              <w:t>студентом самостоятельно).</w:t>
            </w:r>
          </w:p>
          <w:p w:rsidR="00B6509A" w:rsidRDefault="00B6509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Название темы, размещенное в облачном сервисе </w:t>
            </w:r>
            <w:r>
              <w:rPr>
                <w:color w:val="000000" w:themeColor="text1"/>
              </w:rPr>
              <w:lastRenderedPageBreak/>
              <w:t>дисциплины «Исследовательский проект» в индивидуальной папке обучающегося.</w:t>
            </w:r>
          </w:p>
        </w:tc>
        <w:tc>
          <w:tcPr>
            <w:tcW w:w="1744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 неделя 2 модуля</w:t>
            </w:r>
          </w:p>
        </w:tc>
      </w:tr>
      <w:tr w:rsidR="00B6509A">
        <w:tc>
          <w:tcPr>
            <w:tcW w:w="843" w:type="dxa"/>
          </w:tcPr>
          <w:p w:rsidR="00B6509A" w:rsidRDefault="006C25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2337" w:type="dxa"/>
          </w:tcPr>
          <w:p w:rsidR="00B6509A" w:rsidRDefault="006C2564">
            <w:pPr>
              <w:shd w:val="clear" w:color="auto" w:fill="FFFFFF"/>
              <w:jc w:val="both"/>
              <w:textAlignment w:val="top"/>
              <w:rPr>
                <w:color w:val="2C2D2E"/>
              </w:rPr>
            </w:pPr>
            <w:r>
              <w:rPr>
                <w:i/>
                <w:iCs/>
                <w:color w:val="2C2D2E"/>
              </w:rPr>
              <w:t>Формулирование проблемы</w:t>
            </w:r>
            <w:r>
              <w:rPr>
                <w:color w:val="2C2D2E"/>
              </w:rPr>
              <w:t>: определяется основная цель исследования, формулируется гипотез и вопросы, которые требуется исследовать.</w:t>
            </w:r>
          </w:p>
        </w:tc>
        <w:tc>
          <w:tcPr>
            <w:tcW w:w="2210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Краткое эссе, включающее следующие элементы: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цель исследования;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гипотеза исследования;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задачи исследования.</w:t>
            </w:r>
          </w:p>
          <w:p w:rsidR="00B6509A" w:rsidRDefault="00B6509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Эссе,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размещенное в облачном сервисе дисциплины «Исследовательский проект» в индивидуальной папке обучающегося.</w:t>
            </w:r>
          </w:p>
        </w:tc>
        <w:tc>
          <w:tcPr>
            <w:tcW w:w="1744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модуль 1  курса</w:t>
            </w:r>
          </w:p>
        </w:tc>
      </w:tr>
      <w:tr w:rsidR="00B6509A">
        <w:tc>
          <w:tcPr>
            <w:tcW w:w="843" w:type="dxa"/>
          </w:tcPr>
          <w:p w:rsidR="00B6509A" w:rsidRDefault="006C25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B6509A" w:rsidRDefault="006C2564">
            <w:pPr>
              <w:shd w:val="clear" w:color="auto" w:fill="FFFFFF"/>
              <w:jc w:val="both"/>
              <w:textAlignment w:val="top"/>
              <w:rPr>
                <w:color w:val="2C2D2E"/>
              </w:rPr>
            </w:pPr>
            <w:r>
              <w:rPr>
                <w:i/>
                <w:iCs/>
                <w:color w:val="2C2D2E"/>
              </w:rPr>
              <w:t>Выбор методологии:</w:t>
            </w:r>
            <w:r>
              <w:rPr>
                <w:color w:val="2C2D2E"/>
              </w:rPr>
              <w:t xml:space="preserve"> исследователи определяют методы и инструменты, которые будут использоваться для сбора, анализа и интерпретации данных.</w:t>
            </w:r>
          </w:p>
          <w:p w:rsidR="00B6509A" w:rsidRDefault="00B6509A">
            <w:pPr>
              <w:shd w:val="clear" w:color="auto" w:fill="FFFFFF"/>
              <w:jc w:val="both"/>
              <w:textAlignment w:val="top"/>
              <w:rPr>
                <w:rFonts w:ascii="Helvetica" w:hAnsi="Helvetica"/>
                <w:color w:val="2C2D2E"/>
                <w:sz w:val="23"/>
                <w:szCs w:val="23"/>
              </w:rPr>
            </w:pPr>
          </w:p>
        </w:tc>
        <w:tc>
          <w:tcPr>
            <w:tcW w:w="2210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Обоснование принятых для исследования: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методов;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инструментальных средств (информационных систем, технологий и т.п.).</w:t>
            </w:r>
          </w:p>
        </w:tc>
        <w:tc>
          <w:tcPr>
            <w:tcW w:w="2212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Файл, размещенный в облачном сервисе дисциплины «Исследовательский проект» в индивидуальной папке обучающегося.</w:t>
            </w:r>
          </w:p>
        </w:tc>
        <w:tc>
          <w:tcPr>
            <w:tcW w:w="1744" w:type="dxa"/>
          </w:tcPr>
          <w:p w:rsidR="00B6509A" w:rsidRDefault="006C2564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модуль 1 курса</w:t>
            </w:r>
          </w:p>
        </w:tc>
      </w:tr>
      <w:tr w:rsidR="00B6509A">
        <w:tc>
          <w:tcPr>
            <w:tcW w:w="7602" w:type="dxa"/>
            <w:gridSpan w:val="4"/>
          </w:tcPr>
          <w:p w:rsidR="00B6509A" w:rsidRDefault="00B6509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744" w:type="dxa"/>
          </w:tcPr>
          <w:p w:rsidR="00B6509A" w:rsidRDefault="006C2564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 по итогам 2 модуля</w:t>
            </w:r>
          </w:p>
        </w:tc>
      </w:tr>
      <w:tr w:rsidR="00B6509A">
        <w:tc>
          <w:tcPr>
            <w:tcW w:w="843" w:type="dxa"/>
          </w:tcPr>
          <w:p w:rsidR="00B6509A" w:rsidRDefault="006C25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37" w:type="dxa"/>
          </w:tcPr>
          <w:p w:rsidR="00B6509A" w:rsidRDefault="006C2564">
            <w:pPr>
              <w:shd w:val="clear" w:color="auto" w:fill="FFFFFF"/>
              <w:jc w:val="both"/>
              <w:textAlignment w:val="top"/>
              <w:rPr>
                <w:color w:val="2C2D2E"/>
              </w:rPr>
            </w:pPr>
            <w:r>
              <w:rPr>
                <w:i/>
                <w:iCs/>
                <w:color w:val="2C2D2E"/>
              </w:rPr>
              <w:t>Литературный обзор</w:t>
            </w:r>
            <w:r>
              <w:rPr>
                <w:color w:val="2C2D2E"/>
              </w:rPr>
              <w:t>: проводится анализ существующих исследований по теме проекта, выявляются пробелы в знаниях и определенные тенденции в области исследования.</w:t>
            </w:r>
          </w:p>
        </w:tc>
        <w:tc>
          <w:tcPr>
            <w:tcW w:w="2210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Выбор актуальных научных статей по тематике исследования из библиотечно-информационных систем, к которым имеет доступ </w:t>
            </w:r>
            <w:proofErr w:type="spellStart"/>
            <w:r>
              <w:rPr>
                <w:color w:val="000000" w:themeColor="text1"/>
              </w:rPr>
              <w:t>Финуниверситет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2212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Файл с анализом изученных научных и других источников для понимания степени актуальности, разработанности и практической целесообразности темы исследования, размещенный в облачном сервисе дисциплины «Исследовательский проект» в индивидуальной папке обучающегося.</w:t>
            </w:r>
          </w:p>
        </w:tc>
        <w:tc>
          <w:tcPr>
            <w:tcW w:w="1744" w:type="dxa"/>
          </w:tcPr>
          <w:p w:rsidR="00B6509A" w:rsidRDefault="006C2564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модуль 1 курса </w:t>
            </w:r>
          </w:p>
        </w:tc>
      </w:tr>
      <w:tr w:rsidR="00B6509A">
        <w:tc>
          <w:tcPr>
            <w:tcW w:w="843" w:type="dxa"/>
          </w:tcPr>
          <w:p w:rsidR="00B6509A" w:rsidRDefault="006C25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37" w:type="dxa"/>
          </w:tcPr>
          <w:p w:rsidR="00B6509A" w:rsidRDefault="006C2564">
            <w:pPr>
              <w:shd w:val="clear" w:color="auto" w:fill="FFFFFF"/>
              <w:jc w:val="both"/>
              <w:textAlignment w:val="top"/>
              <w:rPr>
                <w:i/>
                <w:iCs/>
                <w:color w:val="2C2D2E"/>
              </w:rPr>
            </w:pPr>
            <w:r>
              <w:rPr>
                <w:i/>
                <w:iCs/>
                <w:color w:val="2C2D2E"/>
              </w:rPr>
              <w:t>Сбор данных</w:t>
            </w:r>
            <w:r>
              <w:rPr>
                <w:color w:val="2C2D2E"/>
              </w:rPr>
              <w:t xml:space="preserve">: проводятся исследования, опросы, интервью, анализ архивных данных и прочие виды сбора информации, необходимой </w:t>
            </w:r>
            <w:r>
              <w:rPr>
                <w:color w:val="2C2D2E"/>
              </w:rPr>
              <w:lastRenderedPageBreak/>
              <w:t>для дальнейшего анализа.</w:t>
            </w:r>
          </w:p>
        </w:tc>
        <w:tc>
          <w:tcPr>
            <w:tcW w:w="2210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Подготовленные для обработки </w:t>
            </w:r>
            <w:proofErr w:type="spellStart"/>
            <w:r>
              <w:rPr>
                <w:color w:val="000000" w:themeColor="text1"/>
              </w:rPr>
              <w:t>датасеты</w:t>
            </w:r>
            <w:proofErr w:type="spellEnd"/>
            <w:r>
              <w:rPr>
                <w:color w:val="000000" w:themeColor="text1"/>
              </w:rPr>
              <w:t>, полученные из: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открытых источников;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- баз данных, к которым имеет доступ </w:t>
            </w:r>
            <w:proofErr w:type="spellStart"/>
            <w:r>
              <w:rPr>
                <w:color w:val="000000" w:themeColor="text1"/>
              </w:rPr>
              <w:t>Финуниверситет</w:t>
            </w:r>
            <w:proofErr w:type="spellEnd"/>
            <w:r>
              <w:rPr>
                <w:color w:val="000000" w:themeColor="text1"/>
              </w:rPr>
              <w:t>;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из аналитических отчетов.</w:t>
            </w:r>
          </w:p>
        </w:tc>
        <w:tc>
          <w:tcPr>
            <w:tcW w:w="2212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Файл данных, размещенный в облачном сервисе дисциплины «Исследовательский проект» в индивидуальной папке обучающегося.</w:t>
            </w:r>
          </w:p>
        </w:tc>
        <w:tc>
          <w:tcPr>
            <w:tcW w:w="1744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модуль 1 курса </w:t>
            </w:r>
          </w:p>
        </w:tc>
      </w:tr>
      <w:tr w:rsidR="00B6509A">
        <w:tc>
          <w:tcPr>
            <w:tcW w:w="843" w:type="dxa"/>
          </w:tcPr>
          <w:p w:rsidR="00B6509A" w:rsidRDefault="006C256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2337" w:type="dxa"/>
          </w:tcPr>
          <w:p w:rsidR="00B6509A" w:rsidRDefault="006C2564">
            <w:pPr>
              <w:shd w:val="clear" w:color="auto" w:fill="FFFFFF"/>
              <w:jc w:val="both"/>
              <w:textAlignment w:val="top"/>
              <w:rPr>
                <w:color w:val="2C2D2E"/>
              </w:rPr>
            </w:pPr>
            <w:r>
              <w:rPr>
                <w:i/>
                <w:iCs/>
                <w:color w:val="2C2D2E"/>
              </w:rPr>
              <w:t>Анализ данных</w:t>
            </w:r>
            <w:r>
              <w:rPr>
                <w:color w:val="2C2D2E"/>
              </w:rPr>
              <w:t>: полученная информация обрабатывается и анализируется с использованием выбранных методов и инструментов.</w:t>
            </w:r>
          </w:p>
          <w:p w:rsidR="00B6509A" w:rsidRDefault="006C2564">
            <w:pPr>
              <w:shd w:val="clear" w:color="auto" w:fill="FFFFFF"/>
              <w:jc w:val="both"/>
              <w:textAlignment w:val="top"/>
              <w:rPr>
                <w:color w:val="2C2D2E"/>
              </w:rPr>
            </w:pPr>
            <w:r>
              <w:rPr>
                <w:i/>
                <w:iCs/>
                <w:color w:val="2C2D2E"/>
              </w:rPr>
              <w:t>Интерпретация результатов:</w:t>
            </w:r>
            <w:r>
              <w:rPr>
                <w:color w:val="2C2D2E"/>
              </w:rPr>
              <w:t xml:space="preserve"> исследователи выявляют закономерности, делают выводы и интерпретируют полученные результаты с учетом поставленных целей и гипотезы.</w:t>
            </w:r>
          </w:p>
        </w:tc>
        <w:tc>
          <w:tcPr>
            <w:tcW w:w="2210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Представленные с использованием информационных технологий результаты анализа данных исследуемого объекта. </w:t>
            </w:r>
          </w:p>
        </w:tc>
        <w:tc>
          <w:tcPr>
            <w:tcW w:w="2212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Файл в формате ИС, размещенный в облачном сервисе дисциплины «Исследовательский проект» в индивидуальной папке обучающегося.</w:t>
            </w:r>
          </w:p>
        </w:tc>
        <w:tc>
          <w:tcPr>
            <w:tcW w:w="1744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модель 1 курса </w:t>
            </w:r>
          </w:p>
        </w:tc>
      </w:tr>
      <w:tr w:rsidR="00B6509A">
        <w:tc>
          <w:tcPr>
            <w:tcW w:w="7602" w:type="dxa"/>
            <w:gridSpan w:val="4"/>
          </w:tcPr>
          <w:p w:rsidR="00B6509A" w:rsidRDefault="00B6509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744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 по итогам 3 модуля</w:t>
            </w:r>
          </w:p>
        </w:tc>
      </w:tr>
      <w:tr w:rsidR="00B6509A">
        <w:tc>
          <w:tcPr>
            <w:tcW w:w="843" w:type="dxa"/>
          </w:tcPr>
          <w:p w:rsidR="00B6509A" w:rsidRDefault="00B6509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37" w:type="dxa"/>
          </w:tcPr>
          <w:p w:rsidR="00B6509A" w:rsidRDefault="006C2564">
            <w:pPr>
              <w:shd w:val="clear" w:color="auto" w:fill="FFFFFF"/>
              <w:jc w:val="both"/>
              <w:textAlignment w:val="top"/>
              <w:rPr>
                <w:color w:val="2C2D2E"/>
              </w:rPr>
            </w:pPr>
            <w:r>
              <w:rPr>
                <w:i/>
                <w:iCs/>
                <w:color w:val="2C2D2E"/>
              </w:rPr>
              <w:t>Написание отчета и публикация:</w:t>
            </w:r>
            <w:r>
              <w:rPr>
                <w:color w:val="2C2D2E"/>
              </w:rPr>
              <w:t xml:space="preserve"> подводятся итоги исследования, описываются результаты, выводы и рекомендации. В зависимости от целей проекта отчет может быть представлен в виде научной статьи, доклада, презентации или в других форматах.</w:t>
            </w:r>
          </w:p>
          <w:p w:rsidR="00B6509A" w:rsidRDefault="00B6509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10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отчет;</w:t>
            </w:r>
          </w:p>
          <w:p w:rsidR="00B6509A" w:rsidRDefault="00B6509A">
            <w:pPr>
              <w:jc w:val="both"/>
              <w:rPr>
                <w:color w:val="000000" w:themeColor="text1"/>
              </w:rPr>
            </w:pP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публикация (вариативная опция);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подтверждение участия в конференции  (вариативная опция).</w:t>
            </w:r>
          </w:p>
        </w:tc>
        <w:tc>
          <w:tcPr>
            <w:tcW w:w="2212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Отчет, размещенный в облачном сервисе дисциплины «Исследовательский проект» в индивидуальной папке обучающегося. 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Ссылка на e-</w:t>
            </w:r>
            <w:r>
              <w:rPr>
                <w:color w:val="000000" w:themeColor="text1"/>
                <w:lang w:val="en-GB"/>
              </w:rPr>
              <w:t>library</w:t>
            </w:r>
            <w:r>
              <w:rPr>
                <w:color w:val="000000" w:themeColor="text1"/>
              </w:rPr>
              <w:t>.</w:t>
            </w:r>
            <w:proofErr w:type="spellStart"/>
            <w:r>
              <w:rPr>
                <w:color w:val="000000" w:themeColor="text1"/>
                <w:lang w:val="en-GB"/>
              </w:rPr>
              <w:t>ru</w:t>
            </w:r>
            <w:proofErr w:type="spellEnd"/>
            <w:r>
              <w:rPr>
                <w:color w:val="000000" w:themeColor="text1"/>
              </w:rPr>
              <w:t xml:space="preserve"> (для статьи) или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ссылка на журнал, в котором опубликована статья или</w:t>
            </w:r>
          </w:p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ссылка на программу конференции, где был представлен доклад.</w:t>
            </w:r>
          </w:p>
        </w:tc>
        <w:tc>
          <w:tcPr>
            <w:tcW w:w="1744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 2 недели до окончания 4 модуля</w:t>
            </w:r>
          </w:p>
        </w:tc>
      </w:tr>
      <w:tr w:rsidR="00B6509A">
        <w:tc>
          <w:tcPr>
            <w:tcW w:w="7602" w:type="dxa"/>
            <w:gridSpan w:val="4"/>
          </w:tcPr>
          <w:p w:rsidR="00B6509A" w:rsidRDefault="00B6509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744" w:type="dxa"/>
          </w:tcPr>
          <w:p w:rsidR="00B6509A" w:rsidRDefault="006C25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Защита проектной работы, экзамен</w:t>
            </w:r>
          </w:p>
        </w:tc>
      </w:tr>
    </w:tbl>
    <w:p w:rsidR="00B6509A" w:rsidRDefault="00B6509A">
      <w:pPr>
        <w:ind w:firstLine="709"/>
        <w:jc w:val="center"/>
      </w:pPr>
    </w:p>
    <w:p w:rsidR="00A53C46" w:rsidRDefault="00A53C46">
      <w:pPr>
        <w:ind w:firstLine="709"/>
        <w:jc w:val="center"/>
      </w:pPr>
    </w:p>
    <w:p w:rsidR="00A53C46" w:rsidRDefault="00A53C46">
      <w:pPr>
        <w:ind w:firstLine="709"/>
        <w:jc w:val="center"/>
      </w:pPr>
    </w:p>
    <w:p w:rsidR="00A53C46" w:rsidRDefault="00A53C46">
      <w:pPr>
        <w:ind w:firstLine="709"/>
        <w:jc w:val="center"/>
      </w:pPr>
    </w:p>
    <w:p w:rsidR="00A53C46" w:rsidRDefault="00A53C46">
      <w:pPr>
        <w:ind w:firstLine="709"/>
        <w:jc w:val="center"/>
      </w:pPr>
    </w:p>
    <w:p w:rsidR="00B6509A" w:rsidRDefault="006C2564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lastRenderedPageBreak/>
        <w:t>Примерные темы проектной работы:</w:t>
      </w:r>
    </w:p>
    <w:p w:rsidR="00A53C46" w:rsidRDefault="00A53C46">
      <w:pPr>
        <w:ind w:firstLine="709"/>
        <w:jc w:val="center"/>
        <w:rPr>
          <w:b/>
          <w:i/>
          <w:iCs/>
          <w:sz w:val="28"/>
          <w:szCs w:val="28"/>
        </w:rPr>
      </w:pP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Практика применения смарт-контрактов в современной финансовой деятельности. 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Потенциальные пути реализации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-продукта на мобильной платформе.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влияния развития искусственного интеллекта на финансовый сектор экономики.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влияния развития искусственного интеллекта на банковскую сферу.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Прямое и опосредованное влияние гибкой и бережливой модели производства на коммерческие банки.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Оценка динамики инвестиционной активности физических лиц на фоне увеличения доступности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-инструментов за последние 5 лет.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Исследование истории слияния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-компаний с классическими банками на примере банковской системы Российской Федерации.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Анализ положительного влияния внешних факторов на развитие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-сферы за 2021-2023 годы.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Основные методы моделирования бизнес-процессов в современном коммерческом банке: примеры, инструменты, выгода.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Исследование динамики использования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в финансовой сфере Российской Федерации.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Анализ и оценка перспектив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финансового рынка.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Проблемы применения облачных технологий на финансовом рынке России. Оценка рынка и анализ текущей ситуации с применением облачных технологий.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Перспективы развития открытых интерфейсов API на финансовом рынке России.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Оценка ресурсов технологичных компаний, работающих на рынке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-продуктов и услуг.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Тематические исследования по банковским продуктам.</w:t>
      </w:r>
    </w:p>
    <w:p w:rsidR="00B6509A" w:rsidRDefault="006C2564">
      <w:pPr>
        <w:pStyle w:val="afa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Перспективы развития экосистем в финансовой в сфере.</w:t>
      </w:r>
    </w:p>
    <w:p w:rsidR="00B6509A" w:rsidRDefault="006C2564">
      <w:pPr>
        <w:pStyle w:val="afa"/>
        <w:numPr>
          <w:ilvl w:val="0"/>
          <w:numId w:val="4"/>
        </w:numPr>
        <w:spacing w:afterAutospacing="1"/>
        <w:ind w:left="0" w:firstLine="709"/>
        <w:rPr>
          <w:sz w:val="28"/>
          <w:szCs w:val="28"/>
        </w:rPr>
      </w:pPr>
      <w:r>
        <w:rPr>
          <w:sz w:val="28"/>
          <w:szCs w:val="28"/>
        </w:rPr>
        <w:t>Влияние регулирования на развитие инноваций в сфере финансов: российская и мировая практика.</w:t>
      </w:r>
    </w:p>
    <w:p w:rsidR="00B6509A" w:rsidRDefault="006C2564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6509A" w:rsidRDefault="006C2564">
      <w:pPr>
        <w:pStyle w:val="af0"/>
        <w:ind w:left="0"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 Финансового факультета.</w:t>
      </w:r>
    </w:p>
    <w:p w:rsidR="00B6509A" w:rsidRDefault="00B6509A">
      <w:pPr>
        <w:pStyle w:val="af0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B6509A" w:rsidRDefault="006C2564">
      <w:pPr>
        <w:pStyle w:val="1"/>
        <w:numPr>
          <w:ilvl w:val="0"/>
          <w:numId w:val="0"/>
        </w:numPr>
        <w:ind w:firstLine="709"/>
        <w:jc w:val="left"/>
        <w:rPr>
          <w:szCs w:val="28"/>
        </w:rPr>
      </w:pPr>
      <w:bookmarkStart w:id="15" w:name="_Toc169861722"/>
      <w:r>
        <w:rPr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5"/>
    </w:p>
    <w:p w:rsidR="00B6509A" w:rsidRDefault="006C2564">
      <w:pPr>
        <w:ind w:firstLine="709"/>
        <w:jc w:val="both"/>
        <w:rPr>
          <w:sz w:val="28"/>
          <w:szCs w:val="20"/>
        </w:rPr>
      </w:pPr>
      <w:bookmarkStart w:id="16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6"/>
    </w:p>
    <w:p w:rsidR="00B6509A" w:rsidRDefault="00B6509A">
      <w:pPr>
        <w:ind w:firstLine="709"/>
        <w:jc w:val="both"/>
        <w:rPr>
          <w:sz w:val="28"/>
          <w:szCs w:val="20"/>
        </w:rPr>
      </w:pPr>
    </w:p>
    <w:p w:rsidR="00B6509A" w:rsidRDefault="006C256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17" w:name="_Hlk25255353"/>
      <w:bookmarkStart w:id="18" w:name="_Hlk107308407"/>
      <w:bookmarkEnd w:id="17"/>
      <w:bookmarkEnd w:id="18"/>
    </w:p>
    <w:p w:rsidR="00B6509A" w:rsidRDefault="006C256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7.</w:t>
      </w:r>
    </w:p>
    <w:tbl>
      <w:tblPr>
        <w:tblStyle w:val="aff0"/>
        <w:tblW w:w="9351" w:type="dxa"/>
        <w:tblLayout w:type="fixed"/>
        <w:tblLook w:val="04A0" w:firstRow="1" w:lastRow="0" w:firstColumn="1" w:lastColumn="0" w:noHBand="0" w:noVBand="1"/>
      </w:tblPr>
      <w:tblGrid>
        <w:gridCol w:w="2003"/>
        <w:gridCol w:w="2391"/>
        <w:gridCol w:w="2871"/>
        <w:gridCol w:w="2086"/>
      </w:tblGrid>
      <w:tr w:rsidR="00B6509A" w:rsidTr="006C2564">
        <w:trPr>
          <w:tblHeader/>
        </w:trPr>
        <w:tc>
          <w:tcPr>
            <w:tcW w:w="2003" w:type="dxa"/>
            <w:shd w:val="clear" w:color="auto" w:fill="auto"/>
          </w:tcPr>
          <w:p w:rsidR="00B6509A" w:rsidRDefault="006C2564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391" w:type="dxa"/>
            <w:shd w:val="clear" w:color="auto" w:fill="auto"/>
          </w:tcPr>
          <w:p w:rsidR="00B6509A" w:rsidRDefault="006C256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086" w:type="dxa"/>
            <w:shd w:val="clear" w:color="auto" w:fill="auto"/>
          </w:tcPr>
          <w:p w:rsidR="00B6509A" w:rsidRDefault="006C256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B6509A" w:rsidRDefault="00B6509A">
            <w:pPr>
              <w:widowControl w:val="0"/>
              <w:jc w:val="center"/>
              <w:rPr>
                <w:b/>
              </w:rPr>
            </w:pPr>
          </w:p>
        </w:tc>
      </w:tr>
      <w:tr w:rsidR="006C2564" w:rsidTr="006C2564">
        <w:tc>
          <w:tcPr>
            <w:tcW w:w="2003" w:type="dxa"/>
            <w:vMerge w:val="restart"/>
          </w:tcPr>
          <w:p w:rsidR="006C2564" w:rsidRDefault="006C2564" w:rsidP="006C256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>
              <w:rPr>
                <w:rStyle w:val="layout"/>
                <w:b/>
              </w:rPr>
              <w:t xml:space="preserve">ПКН-3. </w:t>
            </w:r>
            <w:r>
              <w:rPr>
                <w:rStyle w:val="layout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391" w:type="dxa"/>
          </w:tcPr>
          <w:p w:rsidR="006C2564" w:rsidRDefault="006C2564" w:rsidP="006C2564">
            <w:pPr>
              <w:spacing w:beforeAutospacing="1"/>
            </w:pPr>
            <w: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2871" w:type="dxa"/>
          </w:tcPr>
          <w:p w:rsidR="006C2564" w:rsidRDefault="006C2564" w:rsidP="006C2564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</w:p>
          <w:p w:rsidR="006C2564" w:rsidRDefault="006C2564" w:rsidP="006C2564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-</w:t>
            </w:r>
            <w:r>
              <w:rPr>
                <w:rFonts w:eastAsia="MS Mincho"/>
                <w:color w:val="000000" w:themeColor="text1"/>
              </w:rPr>
              <w:t xml:space="preserve"> виды моделей и критерии их выбора для решения задач прогнозирования и принятия решений на всех уровнях управления.</w:t>
            </w:r>
          </w:p>
          <w:p w:rsidR="006C2564" w:rsidRDefault="006C2564" w:rsidP="006C2564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- </w:t>
            </w:r>
            <w:r>
              <w:rPr>
                <w:rFonts w:eastAsia="MS Mincho"/>
                <w:bCs/>
                <w:color w:val="000000" w:themeColor="text1"/>
              </w:rPr>
              <w:t>классы информационных продуктов и сервисов для построения математических и информационных моделей.</w:t>
            </w:r>
          </w:p>
          <w:p w:rsidR="006C2564" w:rsidRDefault="006C2564" w:rsidP="006C25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</w:p>
          <w:p w:rsidR="006C2564" w:rsidRDefault="006C2564" w:rsidP="006C2564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color w:val="FF0000"/>
                <w:highlight w:val="yellow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- </w:t>
            </w:r>
            <w:r>
              <w:rPr>
                <w:rFonts w:eastAsia="MS Mincho"/>
                <w:bCs/>
                <w:color w:val="000000" w:themeColor="text1"/>
              </w:rPr>
              <w:t>применять на практике подходы к построению математических и информационных моделей.</w:t>
            </w:r>
          </w:p>
        </w:tc>
        <w:tc>
          <w:tcPr>
            <w:tcW w:w="2086" w:type="dxa"/>
            <w:shd w:val="clear" w:color="auto" w:fill="auto"/>
          </w:tcPr>
          <w:p w:rsidR="006C2564" w:rsidRDefault="006C2564" w:rsidP="006C256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1.</w:t>
            </w:r>
            <w:r>
              <w:rPr>
                <w:color w:val="000000" w:themeColor="text1"/>
              </w:rPr>
              <w:t xml:space="preserve"> </w:t>
            </w:r>
          </w:p>
          <w:p w:rsidR="006C2564" w:rsidRDefault="006C2564" w:rsidP="006C2564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Рассмотреть содержание и структуру документа финансовой отчетности за некоторый временной период и обосновать выбор модели прогнозирования указанных показателей.</w:t>
            </w:r>
          </w:p>
          <w:p w:rsidR="006C2564" w:rsidRDefault="006C2564" w:rsidP="006C256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2.</w:t>
            </w:r>
            <w:r>
              <w:rPr>
                <w:color w:val="000000" w:themeColor="text1"/>
              </w:rPr>
              <w:t xml:space="preserve"> </w:t>
            </w:r>
          </w:p>
          <w:p w:rsidR="006C2564" w:rsidRDefault="006C2564" w:rsidP="006C2564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Используя функционал аналитического приложения, построить модель линейной (или другой указанной) регрессии для оценки прогнозных значений показателя, указанного в задании.  </w:t>
            </w:r>
          </w:p>
        </w:tc>
      </w:tr>
      <w:tr w:rsidR="006C2564" w:rsidTr="006C2564">
        <w:trPr>
          <w:trHeight w:val="1413"/>
        </w:trPr>
        <w:tc>
          <w:tcPr>
            <w:tcW w:w="2003" w:type="dxa"/>
            <w:vMerge/>
            <w:vAlign w:val="center"/>
          </w:tcPr>
          <w:p w:rsidR="006C2564" w:rsidRDefault="006C2564" w:rsidP="006C2564">
            <w:pPr>
              <w:widowControl w:val="0"/>
              <w:ind w:firstLine="31"/>
              <w:rPr>
                <w:color w:val="FF0000"/>
              </w:rPr>
            </w:pPr>
          </w:p>
        </w:tc>
        <w:tc>
          <w:tcPr>
            <w:tcW w:w="2391" w:type="dxa"/>
          </w:tcPr>
          <w:p w:rsidR="006C2564" w:rsidRDefault="006C2564" w:rsidP="006C256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>
              <w:t xml:space="preserve">2. 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>
              <w:t>фактологические</w:t>
            </w:r>
            <w:proofErr w:type="spellEnd"/>
            <w:r>
              <w:t xml:space="preserve"> (статистические </w:t>
            </w:r>
            <w:r>
              <w:lastRenderedPageBreak/>
              <w:t>и экономико-математические) методы для проведения анализа и системных оценок.</w:t>
            </w:r>
          </w:p>
        </w:tc>
        <w:tc>
          <w:tcPr>
            <w:tcW w:w="2871" w:type="dxa"/>
          </w:tcPr>
          <w:p w:rsidR="006C2564" w:rsidRDefault="006C2564" w:rsidP="006C2564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</w:p>
          <w:p w:rsidR="006C2564" w:rsidRDefault="006C2564" w:rsidP="006C2564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t>- основные методы для проведения анализа и системных оценок экономических объектов.</w:t>
            </w:r>
          </w:p>
          <w:p w:rsidR="006C2564" w:rsidRDefault="006C2564" w:rsidP="006C25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</w:p>
          <w:p w:rsidR="006C2564" w:rsidRDefault="006C2564" w:rsidP="006C2564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color w:val="FF0000"/>
                <w:highlight w:val="yellow"/>
              </w:rPr>
            </w:pPr>
            <w:r>
              <w:rPr>
                <w:rFonts w:eastAsia="MS Mincho"/>
                <w:bCs/>
                <w:color w:val="000000" w:themeColor="text1"/>
              </w:rPr>
              <w:t>- применять методы про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 xml:space="preserve">ведения анализа и системных оценок экономических объектов. </w:t>
            </w:r>
          </w:p>
        </w:tc>
        <w:tc>
          <w:tcPr>
            <w:tcW w:w="2086" w:type="dxa"/>
            <w:shd w:val="clear" w:color="auto" w:fill="auto"/>
          </w:tcPr>
          <w:p w:rsidR="006C2564" w:rsidRDefault="006C2564" w:rsidP="006C256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Задание 1.</w:t>
            </w:r>
            <w:r>
              <w:rPr>
                <w:color w:val="000000" w:themeColor="text1"/>
              </w:rPr>
              <w:t xml:space="preserve"> </w:t>
            </w:r>
          </w:p>
          <w:p w:rsidR="006C2564" w:rsidRDefault="006C2564" w:rsidP="006C2564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  <w:r w:rsidRPr="006C2564">
              <w:rPr>
                <w:color w:val="000000" w:themeColor="text1"/>
              </w:rPr>
              <w:t>цен</w:t>
            </w:r>
            <w:r>
              <w:rPr>
                <w:color w:val="000000" w:themeColor="text1"/>
              </w:rPr>
              <w:t>ить</w:t>
            </w:r>
            <w:r w:rsidRPr="006C2564">
              <w:rPr>
                <w:color w:val="000000" w:themeColor="text1"/>
              </w:rPr>
              <w:t xml:space="preserve"> уров</w:t>
            </w:r>
            <w:r>
              <w:rPr>
                <w:color w:val="000000" w:themeColor="text1"/>
              </w:rPr>
              <w:t>е</w:t>
            </w:r>
            <w:r w:rsidRPr="006C2564">
              <w:rPr>
                <w:color w:val="000000" w:themeColor="text1"/>
              </w:rPr>
              <w:t>н</w:t>
            </w:r>
            <w:r>
              <w:rPr>
                <w:color w:val="000000" w:themeColor="text1"/>
              </w:rPr>
              <w:t>ь</w:t>
            </w:r>
            <w:r w:rsidRPr="006C2564">
              <w:rPr>
                <w:color w:val="000000" w:themeColor="text1"/>
              </w:rPr>
              <w:t xml:space="preserve"> цифровой зрелости предложенных в задании компаний</w:t>
            </w:r>
            <w:r>
              <w:rPr>
                <w:color w:val="000000" w:themeColor="text1"/>
              </w:rPr>
              <w:t>,</w:t>
            </w:r>
            <w:r w:rsidRPr="006C256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используя метод комиссий (или </w:t>
            </w:r>
            <w:proofErr w:type="spellStart"/>
            <w:r>
              <w:rPr>
                <w:color w:val="000000" w:themeColor="text1"/>
              </w:rPr>
              <w:lastRenderedPageBreak/>
              <w:t>Дельфи</w:t>
            </w:r>
            <w:proofErr w:type="spellEnd"/>
            <w:r>
              <w:rPr>
                <w:color w:val="000000" w:themeColor="text1"/>
              </w:rPr>
              <w:t>).</w:t>
            </w:r>
          </w:p>
          <w:p w:rsidR="006C2564" w:rsidRDefault="006C2564" w:rsidP="006C256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2.</w:t>
            </w:r>
            <w:r>
              <w:rPr>
                <w:color w:val="000000" w:themeColor="text1"/>
              </w:rPr>
              <w:t xml:space="preserve"> </w:t>
            </w:r>
          </w:p>
          <w:p w:rsidR="006C2564" w:rsidRDefault="006C2564" w:rsidP="006C2564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Использовать ИТ-сервис для визуализации и модерирования работы коллективной экспертной группы.  </w:t>
            </w:r>
          </w:p>
        </w:tc>
      </w:tr>
      <w:tr w:rsidR="00B6509A" w:rsidTr="006C2564">
        <w:tc>
          <w:tcPr>
            <w:tcW w:w="2003" w:type="dxa"/>
            <w:vMerge w:val="restart"/>
          </w:tcPr>
          <w:p w:rsidR="00B6509A" w:rsidRDefault="006C256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ПКН-2.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>1. Осуществляет постановку исследовательских и прикладных задач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widowControl w:val="0"/>
              <w:tabs>
                <w:tab w:val="left" w:pos="540"/>
              </w:tabs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основные требования к описанию целей и задач исследовательской работы.</w:t>
            </w:r>
          </w:p>
          <w:p w:rsidR="00B6509A" w:rsidRDefault="006C2564">
            <w:pPr>
              <w:widowControl w:val="0"/>
              <w:tabs>
                <w:tab w:val="left" w:pos="540"/>
              </w:tabs>
            </w:pPr>
            <w:r>
              <w:rPr>
                <w:b/>
                <w:bCs/>
              </w:rPr>
              <w:t>Уметь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четко формулировать цели и задачи предлагаемой исследовательской задачи.</w:t>
            </w:r>
          </w:p>
        </w:tc>
        <w:tc>
          <w:tcPr>
            <w:tcW w:w="2086" w:type="dxa"/>
            <w:shd w:val="clear" w:color="auto" w:fill="auto"/>
          </w:tcPr>
          <w:p w:rsidR="00B6509A" w:rsidRDefault="006C2564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</w:t>
            </w:r>
          </w:p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t xml:space="preserve">По выбранной теме исследовательского проекта сформулировать цель и критерии ее достижения, обосновать перечень решаемых задач. Результаты представить в виде </w:t>
            </w:r>
            <w:r>
              <w:rPr>
                <w:lang w:val="en-GB"/>
              </w:rPr>
              <w:t>Mind</w:t>
            </w:r>
            <w:r>
              <w:t xml:space="preserve"> </w:t>
            </w:r>
            <w:r>
              <w:rPr>
                <w:lang w:val="en-GB"/>
              </w:rPr>
              <w:t>Map</w:t>
            </w:r>
          </w:p>
          <w:p w:rsidR="00B6509A" w:rsidRDefault="006C2564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t xml:space="preserve">По выбранной теме исследовательского проекта сформулировать цель и критерии ее достижения, обосновать перечень решаемых задач. Результаты представить в виде досок </w:t>
            </w:r>
            <w:proofErr w:type="spellStart"/>
            <w:r>
              <w:t>Канбан</w:t>
            </w:r>
            <w:proofErr w:type="spellEnd"/>
            <w:r>
              <w:t>.</w:t>
            </w:r>
          </w:p>
        </w:tc>
      </w:tr>
      <w:tr w:rsidR="00B6509A" w:rsidTr="006C2564">
        <w:trPr>
          <w:trHeight w:val="760"/>
        </w:trPr>
        <w:tc>
          <w:tcPr>
            <w:tcW w:w="2003" w:type="dxa"/>
            <w:vMerge/>
          </w:tcPr>
          <w:p w:rsidR="00B6509A" w:rsidRDefault="00B6509A">
            <w:pPr>
              <w:widowControl w:val="0"/>
              <w:ind w:firstLine="31"/>
            </w:pP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>2.Выбирает формы, методы и инструменты реализации исследовательских и прикладных задач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основные методические подходы и инструментальные средства для представления и последующего решения задачи исследования.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применять на практике методические подходы и инструментальные средства для представления и </w:t>
            </w:r>
            <w:r>
              <w:lastRenderedPageBreak/>
              <w:t>последующего решения задачи исследования.</w:t>
            </w:r>
          </w:p>
        </w:tc>
        <w:tc>
          <w:tcPr>
            <w:tcW w:w="2086" w:type="dxa"/>
            <w:vMerge w:val="restart"/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Задание 1. </w:t>
            </w:r>
          </w:p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Исходя из специфики решаемой задачи (выбранной темы исследовательского проекта), предложить методы исследования, позволяющие понимать основные </w:t>
            </w:r>
            <w:r>
              <w:rPr>
                <w:bCs/>
              </w:rPr>
              <w:lastRenderedPageBreak/>
              <w:t>взаимосвязи изучаемой проблемы.</w:t>
            </w:r>
          </w:p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t xml:space="preserve">Обосновать, почему для оценки поведения выбранного объекта </w:t>
            </w:r>
            <w:r>
              <w:rPr>
                <w:bCs/>
              </w:rPr>
              <w:t>(выбранной темы исследовательского проекта) применение имитационной модели является наилучшей. Показать набор параметров для управления имитационной моделью.</w:t>
            </w:r>
          </w:p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3.</w:t>
            </w:r>
          </w:p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Используя данные проведенного исследования, подготовить краткое эссе для представления на научный конкурс.</w:t>
            </w:r>
          </w:p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4.</w:t>
            </w:r>
          </w:p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Используя результаты исследования, подготовить аналитическую записку для представления руководителю проекта / заказчику исследования.</w:t>
            </w:r>
          </w:p>
          <w:p w:rsidR="00B6509A" w:rsidRDefault="00B6509A">
            <w:pPr>
              <w:widowControl w:val="0"/>
              <w:jc w:val="both"/>
              <w:rPr>
                <w:bCs/>
              </w:rPr>
            </w:pPr>
          </w:p>
          <w:p w:rsidR="00B6509A" w:rsidRDefault="00B6509A">
            <w:pPr>
              <w:widowControl w:val="0"/>
              <w:jc w:val="both"/>
              <w:rPr>
                <w:b/>
                <w:highlight w:val="yellow"/>
              </w:rPr>
            </w:pPr>
          </w:p>
        </w:tc>
      </w:tr>
      <w:tr w:rsidR="00B6509A" w:rsidTr="006C2564">
        <w:trPr>
          <w:trHeight w:val="760"/>
        </w:trPr>
        <w:tc>
          <w:tcPr>
            <w:tcW w:w="2003" w:type="dxa"/>
            <w:vMerge/>
          </w:tcPr>
          <w:p w:rsidR="00B6509A" w:rsidRDefault="00B6509A">
            <w:pPr>
              <w:widowControl w:val="0"/>
              <w:ind w:firstLine="31"/>
            </w:pP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>3.Демонстрирует владение современными информационными технологиями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функциональные возможности информационных технологий, применяемых для поддержки процессов финансового сектора. </w:t>
            </w:r>
          </w:p>
          <w:p w:rsidR="00B6509A" w:rsidRDefault="006C2564">
            <w:pPr>
              <w:widowControl w:val="0"/>
              <w:tabs>
                <w:tab w:val="left" w:pos="540"/>
              </w:tabs>
            </w:pPr>
            <w:r>
              <w:rPr>
                <w:b/>
                <w:bCs/>
              </w:rPr>
              <w:t>Уметь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использовать прикладные программы моделирования (в </w:t>
            </w:r>
            <w:proofErr w:type="spellStart"/>
            <w:r>
              <w:t>т.ч</w:t>
            </w:r>
            <w:proofErr w:type="spellEnd"/>
            <w:r>
              <w:t>. имитационного) изменения бизнес-моделей в результате внедрении финансовых технологий.</w:t>
            </w:r>
          </w:p>
        </w:tc>
        <w:tc>
          <w:tcPr>
            <w:tcW w:w="2086" w:type="dxa"/>
            <w:vMerge/>
            <w:shd w:val="clear" w:color="auto" w:fill="auto"/>
          </w:tcPr>
          <w:p w:rsidR="00B6509A" w:rsidRDefault="00B6509A">
            <w:pPr>
              <w:widowControl w:val="0"/>
              <w:jc w:val="both"/>
              <w:rPr>
                <w:b/>
                <w:highlight w:val="yellow"/>
              </w:rPr>
            </w:pPr>
          </w:p>
        </w:tc>
      </w:tr>
      <w:tr w:rsidR="00B6509A" w:rsidTr="006C2564">
        <w:trPr>
          <w:trHeight w:val="1230"/>
        </w:trPr>
        <w:tc>
          <w:tcPr>
            <w:tcW w:w="2003" w:type="dxa"/>
            <w:vMerge/>
          </w:tcPr>
          <w:p w:rsidR="00B6509A" w:rsidRDefault="00B6509A">
            <w:pPr>
              <w:widowControl w:val="0"/>
              <w:ind w:firstLine="31"/>
            </w:pP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классы программного обеспечения и его функционал для решения прикладных финансовых задач.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использовать на практике возможности программного обеспечения для решения финансовых задач.</w:t>
            </w:r>
          </w:p>
        </w:tc>
        <w:tc>
          <w:tcPr>
            <w:tcW w:w="2086" w:type="dxa"/>
            <w:vMerge/>
            <w:shd w:val="clear" w:color="auto" w:fill="auto"/>
          </w:tcPr>
          <w:p w:rsidR="00B6509A" w:rsidRDefault="00B6509A">
            <w:pPr>
              <w:widowControl w:val="0"/>
              <w:jc w:val="both"/>
              <w:rPr>
                <w:b/>
                <w:highlight w:val="yellow"/>
              </w:rPr>
            </w:pPr>
          </w:p>
        </w:tc>
      </w:tr>
      <w:tr w:rsidR="00B6509A" w:rsidTr="006C2564">
        <w:trPr>
          <w:trHeight w:val="1230"/>
        </w:trPr>
        <w:tc>
          <w:tcPr>
            <w:tcW w:w="2003" w:type="dxa"/>
            <w:vMerge/>
          </w:tcPr>
          <w:p w:rsidR="00B6509A" w:rsidRDefault="00B6509A">
            <w:pPr>
              <w:widowControl w:val="0"/>
              <w:ind w:firstLine="31"/>
            </w:pP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формальные требования к подготовке и оформлению итоговых документов (отчета) по результатам проведенных исследований.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>- применять стандарты и рекомендации к оформлению и представлению основных результатов исследования.</w:t>
            </w:r>
          </w:p>
        </w:tc>
        <w:tc>
          <w:tcPr>
            <w:tcW w:w="2086" w:type="dxa"/>
            <w:vMerge/>
            <w:shd w:val="clear" w:color="auto" w:fill="auto"/>
          </w:tcPr>
          <w:p w:rsidR="00B6509A" w:rsidRDefault="00B6509A">
            <w:pPr>
              <w:widowControl w:val="0"/>
              <w:jc w:val="both"/>
              <w:rPr>
                <w:b/>
                <w:highlight w:val="yellow"/>
              </w:rPr>
            </w:pPr>
          </w:p>
        </w:tc>
      </w:tr>
      <w:tr w:rsidR="00B6509A" w:rsidTr="006C2564">
        <w:tc>
          <w:tcPr>
            <w:tcW w:w="2003" w:type="dxa"/>
            <w:vMerge w:val="restart"/>
          </w:tcPr>
          <w:p w:rsidR="00B6509A" w:rsidRDefault="006C256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ПК-1.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Способность к </w:t>
            </w:r>
            <w:r>
              <w:lastRenderedPageBreak/>
              <w:t xml:space="preserve">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lastRenderedPageBreak/>
              <w:t xml:space="preserve">1. Владеет знаниями о тенденциях развития инновационных </w:t>
            </w:r>
            <w:r>
              <w:lastRenderedPageBreak/>
              <w:t xml:space="preserve">финансовых технологиях. 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Знать: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основные тенденции развития </w:t>
            </w:r>
            <w:proofErr w:type="spellStart"/>
            <w:r>
              <w:rPr>
                <w:bCs/>
                <w:color w:val="000000" w:themeColor="text1"/>
              </w:rPr>
              <w:t>финтех</w:t>
            </w:r>
            <w:proofErr w:type="spellEnd"/>
            <w:r>
              <w:rPr>
                <w:bCs/>
                <w:color w:val="000000" w:themeColor="text1"/>
              </w:rPr>
              <w:t xml:space="preserve"> в России </w:t>
            </w:r>
            <w:r>
              <w:rPr>
                <w:bCs/>
                <w:color w:val="000000" w:themeColor="text1"/>
              </w:rPr>
              <w:lastRenderedPageBreak/>
              <w:t>и мире с учетом текущего уровня информационных технологий и потребностей финансовой отрасли.</w:t>
            </w:r>
          </w:p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rPr>
                <w:bCs/>
                <w:color w:val="000000" w:themeColor="text1"/>
              </w:rPr>
              <w:t>- обобщать основные результаты оценки текущего и прогнозного состояний инновационных финансовых технологий.</w:t>
            </w:r>
          </w:p>
        </w:tc>
        <w:tc>
          <w:tcPr>
            <w:tcW w:w="2086" w:type="dxa"/>
            <w:shd w:val="clear" w:color="auto" w:fill="auto"/>
          </w:tcPr>
          <w:p w:rsidR="00B6509A" w:rsidRDefault="006C2564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  <w:r>
              <w:t xml:space="preserve"> </w:t>
            </w:r>
          </w:p>
          <w:p w:rsidR="00B6509A" w:rsidRDefault="006C2564">
            <w:pPr>
              <w:widowControl w:val="0"/>
              <w:jc w:val="both"/>
            </w:pPr>
            <w:r>
              <w:t xml:space="preserve">Подготовить сравнительный </w:t>
            </w:r>
            <w:r>
              <w:lastRenderedPageBreak/>
              <w:t>анализ этапов развития информационных технологий для поддержки платежных процедур, выявить ключевые триггеры на каждом этапе.</w:t>
            </w:r>
          </w:p>
          <w:p w:rsidR="00B6509A" w:rsidRDefault="00B6509A">
            <w:pPr>
              <w:widowControl w:val="0"/>
              <w:jc w:val="both"/>
              <w:rPr>
                <w:b/>
                <w:highlight w:val="yellow"/>
              </w:rPr>
            </w:pPr>
          </w:p>
        </w:tc>
      </w:tr>
      <w:tr w:rsidR="00B6509A" w:rsidTr="006C2564">
        <w:tc>
          <w:tcPr>
            <w:tcW w:w="2003" w:type="dxa"/>
            <w:vMerge/>
          </w:tcPr>
          <w:p w:rsidR="00B6509A" w:rsidRDefault="00B6509A">
            <w:pPr>
              <w:widowControl w:val="0"/>
              <w:ind w:firstLine="31"/>
            </w:pP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>2.Демонстрирует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проблемные области финансового сектора экономики, требующие внедрения решений на основе технологий </w:t>
            </w:r>
            <w:proofErr w:type="spellStart"/>
            <w:r>
              <w:rPr>
                <w:bCs/>
                <w:color w:val="000000" w:themeColor="text1"/>
              </w:rPr>
              <w:t>финтех</w:t>
            </w:r>
            <w:proofErr w:type="spellEnd"/>
            <w:r>
              <w:rPr>
                <w:bCs/>
                <w:color w:val="000000" w:themeColor="text1"/>
              </w:rPr>
              <w:t>.</w:t>
            </w:r>
          </w:p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B6509A" w:rsidRDefault="006C2564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- </w:t>
            </w:r>
            <w:r>
              <w:rPr>
                <w:bCs/>
                <w:color w:val="000000" w:themeColor="text1"/>
              </w:rPr>
              <w:t>оценивать целесообразность внедрения финансовых технологий для совершенствования или реинжиниринга финансовых процессов.</w:t>
            </w:r>
          </w:p>
        </w:tc>
        <w:tc>
          <w:tcPr>
            <w:tcW w:w="2086" w:type="dxa"/>
            <w:shd w:val="clear" w:color="auto" w:fill="auto"/>
          </w:tcPr>
          <w:p w:rsidR="00B6509A" w:rsidRDefault="006C2564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</w:t>
            </w:r>
          </w:p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t>Рассмотреть, каким образом могут быть решены проблемы предотвращения мошеннических схем/операций, если доступны все сквозные технологии цифровой экономики (построить матрицу рисков).</w:t>
            </w:r>
          </w:p>
          <w:p w:rsidR="00B6509A" w:rsidRDefault="006C2564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B6509A" w:rsidRDefault="006C2564">
            <w:pPr>
              <w:widowControl w:val="0"/>
              <w:jc w:val="both"/>
              <w:rPr>
                <w:b/>
                <w:highlight w:val="yellow"/>
              </w:rPr>
            </w:pPr>
            <w:r>
              <w:t xml:space="preserve">Рассмотреть, каким образом может быть усовершенствован процесс контроля за исполнением бюджета, если доступны все современные технологии / выбраны решения, относящиеся к области </w:t>
            </w:r>
            <w:r>
              <w:rPr>
                <w:lang w:val="en-GB"/>
              </w:rPr>
              <w:t>AI</w:t>
            </w:r>
            <w:r>
              <w:t>.</w:t>
            </w:r>
          </w:p>
        </w:tc>
      </w:tr>
      <w:tr w:rsidR="00B6509A" w:rsidTr="006C2564">
        <w:tc>
          <w:tcPr>
            <w:tcW w:w="2003" w:type="dxa"/>
            <w:vMerge/>
          </w:tcPr>
          <w:p w:rsidR="00B6509A" w:rsidRDefault="00B6509A">
            <w:pPr>
              <w:widowControl w:val="0"/>
              <w:ind w:firstLine="31"/>
            </w:pP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основы классификации рисков и методики их оценивания;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правовые аспекты, регламентирующие внедрение инновационных финансовых технологий.</w:t>
            </w:r>
          </w:p>
          <w:p w:rsidR="00B6509A" w:rsidRDefault="006C256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B6509A" w:rsidRDefault="006C2564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>- оценивать правовые последствия внедрения финансовых технологий;</w:t>
            </w:r>
          </w:p>
          <w:p w:rsidR="00B6509A" w:rsidRDefault="006C2564">
            <w:pPr>
              <w:jc w:val="both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- оценивать и на основе этой оценки предотвращать возможность возникновения рисков при внедрении и применении </w:t>
            </w:r>
            <w:proofErr w:type="spellStart"/>
            <w:r>
              <w:rPr>
                <w:bCs/>
                <w:color w:val="000000" w:themeColor="text1"/>
              </w:rPr>
              <w:t>финтех</w:t>
            </w:r>
            <w:proofErr w:type="spellEnd"/>
            <w:r>
              <w:rPr>
                <w:bCs/>
                <w:color w:val="000000" w:themeColor="text1"/>
              </w:rPr>
              <w:t>-решений.</w:t>
            </w:r>
          </w:p>
        </w:tc>
        <w:tc>
          <w:tcPr>
            <w:tcW w:w="2086" w:type="dxa"/>
            <w:shd w:val="clear" w:color="auto" w:fill="auto"/>
          </w:tcPr>
          <w:p w:rsidR="00B6509A" w:rsidRDefault="006C2564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  <w:r>
              <w:t xml:space="preserve"> </w:t>
            </w:r>
          </w:p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t>Оцените риски применения смарт-контрактов на рынке ценных бумаг для физических лиц.</w:t>
            </w:r>
          </w:p>
          <w:p w:rsidR="00B6509A" w:rsidRDefault="006C2564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B6509A" w:rsidRDefault="006C2564">
            <w:pPr>
              <w:widowControl w:val="0"/>
              <w:jc w:val="both"/>
              <w:rPr>
                <w:b/>
                <w:highlight w:val="yellow"/>
              </w:rPr>
            </w:pPr>
            <w:r>
              <w:lastRenderedPageBreak/>
              <w:t>Говоря о регулировании сферы инновационных финансовых технологий, укажите наиболее уязвимые с точки зрения не проработанности нормативно-правовой базы аспекты.</w:t>
            </w:r>
          </w:p>
        </w:tc>
      </w:tr>
      <w:tr w:rsidR="00B6509A" w:rsidTr="006C2564">
        <w:tc>
          <w:tcPr>
            <w:tcW w:w="2003" w:type="dxa"/>
            <w:vMerge w:val="restart"/>
          </w:tcPr>
          <w:p w:rsidR="00B6509A" w:rsidRDefault="006C2564">
            <w:pPr>
              <w:widowControl w:val="0"/>
              <w:ind w:firstLine="3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ПК-2.</w:t>
            </w:r>
          </w:p>
          <w:p w:rsidR="00B6509A" w:rsidRDefault="006C2564">
            <w:pPr>
              <w:widowControl w:val="0"/>
              <w:ind w:firstLine="31"/>
              <w:jc w:val="both"/>
              <w:rPr>
                <w:b/>
                <w:bCs/>
              </w:rPr>
            </w:pPr>
            <w:r>
              <w:t>Способность согласовывать бизнес и ИТ-стратегии организации при обосновании выбора инструментов инновационных финансовых технологий</w:t>
            </w:r>
          </w:p>
          <w:p w:rsidR="00B6509A" w:rsidRDefault="00B6509A">
            <w:pPr>
              <w:widowControl w:val="0"/>
              <w:ind w:firstLine="31"/>
            </w:pP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>1. 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widowControl w:val="0"/>
              <w:tabs>
                <w:tab w:val="left" w:pos="540"/>
              </w:tabs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тенденции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финансового сектора, методы оценки и обоснования необходимости внедрения финансовых технологий для обеспечения конкурентного преимущества компании.</w:t>
            </w:r>
          </w:p>
          <w:p w:rsidR="00B6509A" w:rsidRDefault="006C2564">
            <w:r>
              <w:rPr>
                <w:b/>
                <w:bCs/>
              </w:rPr>
              <w:t>Уметь</w:t>
            </w:r>
            <w:r>
              <w:t xml:space="preserve">: </w:t>
            </w:r>
          </w:p>
          <w:p w:rsidR="00B6509A" w:rsidRDefault="006C2564">
            <w:pPr>
              <w:jc w:val="both"/>
              <w:rPr>
                <w:b/>
                <w:color w:val="000000" w:themeColor="text1"/>
              </w:rPr>
            </w:pPr>
            <w:r>
              <w:t>- составлять обоснованные рекомендации и план цифровой трансформации компании за счет внедрения финансовых технологий.</w:t>
            </w:r>
          </w:p>
        </w:tc>
        <w:tc>
          <w:tcPr>
            <w:tcW w:w="2086" w:type="dxa"/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Представьте «дорожную карту» введения в продуктивное применение информационных технологий (для сферы страхования юридических лиц).</w:t>
            </w:r>
          </w:p>
          <w:p w:rsidR="00B6509A" w:rsidRDefault="00B6509A">
            <w:pPr>
              <w:widowControl w:val="0"/>
              <w:jc w:val="both"/>
              <w:rPr>
                <w:bCs/>
              </w:rPr>
            </w:pPr>
          </w:p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Проанализировать, каким образом меняется уровень конкурентного преимущества компании на рынке с введением цифровых технологий. Представить показатели оценки такого изменения.</w:t>
            </w:r>
          </w:p>
        </w:tc>
      </w:tr>
      <w:tr w:rsidR="00B6509A" w:rsidTr="006C2564">
        <w:tc>
          <w:tcPr>
            <w:tcW w:w="2003" w:type="dxa"/>
            <w:vMerge/>
          </w:tcPr>
          <w:p w:rsidR="00B6509A" w:rsidRDefault="00B6509A">
            <w:pPr>
              <w:widowControl w:val="0"/>
              <w:ind w:firstLine="31"/>
            </w:pP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 xml:space="preserve">2. Формирует стратегии развития и </w:t>
            </w:r>
            <w:proofErr w:type="spellStart"/>
            <w:r>
              <w:t>финтех</w:t>
            </w:r>
            <w:proofErr w:type="spellEnd"/>
            <w:r>
              <w:t xml:space="preserve"> </w:t>
            </w:r>
            <w:proofErr w:type="spellStart"/>
            <w:r>
              <w:t>стартапов</w:t>
            </w:r>
            <w:proofErr w:type="spellEnd"/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особенности развития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разрабатывать стратегии развития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</w:tc>
        <w:tc>
          <w:tcPr>
            <w:tcW w:w="2086" w:type="dxa"/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B6509A" w:rsidRDefault="006C256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Проанализировать целесообразность различных статей расходов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стартапа</w:t>
            </w:r>
            <w:proofErr w:type="spellEnd"/>
            <w:r>
              <w:rPr>
                <w:bCs/>
              </w:rPr>
              <w:t xml:space="preserve"> и уже сложившейся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>-компании.</w:t>
            </w:r>
          </w:p>
        </w:tc>
      </w:tr>
      <w:tr w:rsidR="00B6509A" w:rsidTr="006C2564">
        <w:tc>
          <w:tcPr>
            <w:tcW w:w="2003" w:type="dxa"/>
            <w:vMerge/>
          </w:tcPr>
          <w:p w:rsidR="00B6509A" w:rsidRDefault="00B6509A">
            <w:pPr>
              <w:widowControl w:val="0"/>
              <w:ind w:firstLine="31"/>
            </w:pPr>
          </w:p>
        </w:tc>
        <w:tc>
          <w:tcPr>
            <w:tcW w:w="2391" w:type="dxa"/>
          </w:tcPr>
          <w:p w:rsidR="00B6509A" w:rsidRDefault="006C2564">
            <w:pPr>
              <w:jc w:val="both"/>
            </w:pPr>
            <w:r>
              <w:t>3. Демонстрирует понимание специфики предпринимательства в области инновационных финансовых технологий и консультирует в данной сфере</w:t>
            </w:r>
          </w:p>
        </w:tc>
        <w:tc>
          <w:tcPr>
            <w:tcW w:w="2871" w:type="dxa"/>
            <w:shd w:val="clear" w:color="auto" w:fill="auto"/>
          </w:tcPr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>основы</w:t>
            </w:r>
            <w:r>
              <w:rPr>
                <w:b/>
                <w:bCs/>
              </w:rPr>
              <w:t xml:space="preserve"> </w:t>
            </w:r>
            <w:r>
              <w:t>предпринимательской деятельности в области инновационных финансовых технологий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</w:p>
          <w:p w:rsidR="00B6509A" w:rsidRDefault="006C2564">
            <w:pPr>
              <w:widowControl w:val="0"/>
              <w:tabs>
                <w:tab w:val="left" w:pos="540"/>
              </w:tabs>
              <w:jc w:val="both"/>
            </w:pPr>
            <w:r>
              <w:t xml:space="preserve">- представить проект развития (продвижения) инновационных </w:t>
            </w:r>
            <w:proofErr w:type="spellStart"/>
            <w:r>
              <w:t>финтех</w:t>
            </w:r>
            <w:proofErr w:type="spellEnd"/>
            <w:r>
              <w:t>-компаний и их продуктов (услуг).</w:t>
            </w:r>
          </w:p>
        </w:tc>
        <w:tc>
          <w:tcPr>
            <w:tcW w:w="2086" w:type="dxa"/>
            <w:shd w:val="clear" w:color="auto" w:fill="auto"/>
          </w:tcPr>
          <w:p w:rsidR="00B6509A" w:rsidRDefault="006C256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B6509A" w:rsidRDefault="006C2564">
            <w:pPr>
              <w:widowControl w:val="0"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 xml:space="preserve">С учетом развития отрасли и потребностей конечных пользователей, оценить успешность продвижения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>-продукта для руководителя/менеджера/линейного пользователя.</w:t>
            </w:r>
          </w:p>
        </w:tc>
      </w:tr>
    </w:tbl>
    <w:p w:rsidR="00B6509A" w:rsidRDefault="00B6509A">
      <w:pPr>
        <w:ind w:firstLine="709"/>
        <w:jc w:val="both"/>
        <w:rPr>
          <w:i/>
          <w:iCs/>
          <w:color w:val="FF0000"/>
          <w:sz w:val="28"/>
          <w:szCs w:val="28"/>
        </w:rPr>
      </w:pPr>
    </w:p>
    <w:p w:rsidR="00B6509A" w:rsidRDefault="006C2564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Теоретические вопросы для подготовки к зачету</w:t>
      </w:r>
    </w:p>
    <w:p w:rsidR="00B6509A" w:rsidRDefault="00B6509A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</w:p>
    <w:p w:rsidR="00B6509A" w:rsidRDefault="006C2564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Зачеты по учебной дисциплине «Исследовательский проект», носящей практико-ориентированный характер, проводятся по итогам этапов выполнения проектной работы (см. таблицу 6):</w:t>
      </w:r>
    </w:p>
    <w:p w:rsidR="00B6509A" w:rsidRDefault="006C2564">
      <w:pPr>
        <w:pStyle w:val="afa"/>
        <w:numPr>
          <w:ilvl w:val="0"/>
          <w:numId w:val="16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Студент готовит презентацию части выполненной работы согласно календарному плану. </w:t>
      </w:r>
    </w:p>
    <w:p w:rsidR="00B6509A" w:rsidRDefault="006C2564">
      <w:pPr>
        <w:pStyle w:val="afa"/>
        <w:numPr>
          <w:ilvl w:val="0"/>
          <w:numId w:val="16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Студент обосновывает полученные результаты с учетом теоретического материала, рассмотренного лекциях.</w:t>
      </w:r>
    </w:p>
    <w:p w:rsidR="00B6509A" w:rsidRDefault="006C2564">
      <w:pPr>
        <w:pStyle w:val="afa"/>
        <w:numPr>
          <w:ilvl w:val="0"/>
          <w:numId w:val="16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Студент отвечает на вопросы работодателей-инициаторов предложенной тематики исследовательского проекта.</w:t>
      </w:r>
    </w:p>
    <w:p w:rsidR="00B6509A" w:rsidRDefault="006C2564">
      <w:pPr>
        <w:pStyle w:val="afa"/>
        <w:numPr>
          <w:ilvl w:val="0"/>
          <w:numId w:val="16"/>
        </w:numPr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По итогам мини-защиты выставляются баллы зачета.</w:t>
      </w:r>
    </w:p>
    <w:p w:rsidR="00B6509A" w:rsidRDefault="00B6509A">
      <w:pPr>
        <w:ind w:firstLine="709"/>
        <w:jc w:val="center"/>
        <w:rPr>
          <w:b/>
          <w:i/>
          <w:iCs/>
          <w:sz w:val="28"/>
          <w:szCs w:val="28"/>
        </w:rPr>
      </w:pPr>
    </w:p>
    <w:p w:rsidR="00B6509A" w:rsidRDefault="006C2564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для подготовки к экзамену</w:t>
      </w:r>
    </w:p>
    <w:p w:rsidR="00B6509A" w:rsidRDefault="00B6509A">
      <w:pPr>
        <w:ind w:firstLine="709"/>
        <w:jc w:val="center"/>
        <w:rPr>
          <w:b/>
          <w:i/>
          <w:iCs/>
          <w:sz w:val="28"/>
          <w:szCs w:val="28"/>
        </w:rPr>
      </w:pPr>
    </w:p>
    <w:p w:rsidR="00B6509A" w:rsidRDefault="006C2564">
      <w:pPr>
        <w:pStyle w:val="afa"/>
        <w:widowControl w:val="0"/>
        <w:numPr>
          <w:ilvl w:val="0"/>
          <w:numId w:val="5"/>
        </w:numPr>
        <w:ind w:left="0" w:firstLine="709"/>
        <w:rPr>
          <w:sz w:val="28"/>
        </w:rPr>
      </w:pPr>
      <w:r>
        <w:rPr>
          <w:sz w:val="28"/>
        </w:rPr>
        <w:t>Представьте определение термина «научная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работа».</w:t>
      </w:r>
    </w:p>
    <w:p w:rsidR="00B6509A" w:rsidRDefault="006C2564">
      <w:pPr>
        <w:pStyle w:val="afa"/>
        <w:widowControl w:val="0"/>
        <w:numPr>
          <w:ilvl w:val="0"/>
          <w:numId w:val="5"/>
        </w:numPr>
        <w:ind w:left="0" w:firstLine="709"/>
        <w:rPr>
          <w:sz w:val="28"/>
        </w:rPr>
      </w:pPr>
      <w:r>
        <w:rPr>
          <w:sz w:val="28"/>
        </w:rPr>
        <w:t>Что является результатом научно-исследовательской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работы?</w:t>
      </w:r>
    </w:p>
    <w:p w:rsidR="00B6509A" w:rsidRDefault="006C2564">
      <w:pPr>
        <w:pStyle w:val="afa"/>
        <w:widowControl w:val="0"/>
        <w:numPr>
          <w:ilvl w:val="0"/>
          <w:numId w:val="5"/>
        </w:numPr>
        <w:ind w:left="0" w:firstLine="709"/>
        <w:rPr>
          <w:sz w:val="28"/>
        </w:rPr>
      </w:pPr>
      <w:r>
        <w:rPr>
          <w:sz w:val="28"/>
        </w:rPr>
        <w:t>Основное назначение реферата, как результата научной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работы.</w:t>
      </w:r>
    </w:p>
    <w:p w:rsidR="00B6509A" w:rsidRDefault="006C2564">
      <w:pPr>
        <w:pStyle w:val="afa"/>
        <w:widowControl w:val="0"/>
        <w:numPr>
          <w:ilvl w:val="0"/>
          <w:numId w:val="5"/>
        </w:numPr>
        <w:ind w:left="709" w:firstLine="0"/>
        <w:rPr>
          <w:sz w:val="28"/>
        </w:rPr>
      </w:pPr>
      <w:r>
        <w:rPr>
          <w:sz w:val="28"/>
        </w:rPr>
        <w:t>Какова структура научного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отчета?</w:t>
      </w:r>
    </w:p>
    <w:p w:rsidR="00B6509A" w:rsidRDefault="006C2564">
      <w:pPr>
        <w:pStyle w:val="afa"/>
        <w:widowControl w:val="0"/>
        <w:numPr>
          <w:ilvl w:val="0"/>
          <w:numId w:val="5"/>
        </w:numPr>
        <w:ind w:left="0" w:firstLine="709"/>
        <w:rPr>
          <w:sz w:val="28"/>
        </w:rPr>
      </w:pPr>
      <w:r>
        <w:rPr>
          <w:spacing w:val="-4"/>
          <w:sz w:val="28"/>
        </w:rPr>
        <w:t xml:space="preserve">Какое </w:t>
      </w:r>
      <w:r>
        <w:rPr>
          <w:spacing w:val="-5"/>
          <w:sz w:val="28"/>
        </w:rPr>
        <w:t xml:space="preserve">влияние оказывает внешняя </w:t>
      </w:r>
      <w:r>
        <w:rPr>
          <w:sz w:val="28"/>
        </w:rPr>
        <w:t xml:space="preserve">и </w:t>
      </w:r>
      <w:r>
        <w:rPr>
          <w:spacing w:val="-5"/>
          <w:sz w:val="28"/>
        </w:rPr>
        <w:t xml:space="preserve">внутренняя </w:t>
      </w:r>
      <w:r>
        <w:rPr>
          <w:spacing w:val="-4"/>
          <w:sz w:val="28"/>
        </w:rPr>
        <w:t xml:space="preserve">среда </w:t>
      </w:r>
      <w:r>
        <w:rPr>
          <w:spacing w:val="-1"/>
          <w:sz w:val="28"/>
        </w:rPr>
        <w:t xml:space="preserve">на </w:t>
      </w:r>
      <w:r>
        <w:rPr>
          <w:spacing w:val="-4"/>
          <w:sz w:val="28"/>
        </w:rPr>
        <w:t xml:space="preserve">организацию </w:t>
      </w:r>
      <w:r>
        <w:rPr>
          <w:spacing w:val="-5"/>
          <w:sz w:val="28"/>
        </w:rPr>
        <w:t>научных</w:t>
      </w:r>
      <w:r>
        <w:rPr>
          <w:spacing w:val="-16"/>
          <w:sz w:val="28"/>
        </w:rPr>
        <w:t xml:space="preserve"> </w:t>
      </w:r>
      <w:r>
        <w:rPr>
          <w:spacing w:val="-5"/>
          <w:sz w:val="28"/>
        </w:rPr>
        <w:t>исследований?</w:t>
      </w:r>
    </w:p>
    <w:p w:rsidR="00B6509A" w:rsidRDefault="006C2564">
      <w:pPr>
        <w:pStyle w:val="afa"/>
        <w:widowControl w:val="0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Назовите организационные формы научного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общения.</w:t>
      </w:r>
    </w:p>
    <w:p w:rsidR="00B6509A" w:rsidRDefault="006C2564">
      <w:pPr>
        <w:pStyle w:val="afa"/>
        <w:numPr>
          <w:ilvl w:val="0"/>
          <w:numId w:val="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 влияет научный стиль и научная этика на организацию и проведение научных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исследований.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научной работы.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Приемы изложения научных материалов, язык и стиль научной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работы.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Структура научной статьи.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и задачи проведения научного семинара.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управления научными исследованиями.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Этапы выбора направления научного исследования.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целесообразности проведения научных исследований: метрики процессов и результатов.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научных исследований: основные этапы.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Научная теория, методология, научный метод.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научных исследований.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научных исследований.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творческого исследования.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«Мозговой штурм» как один из эффективных методов создания разнообразных идей, основные функции «мозгового штурма».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Методологические и теоретические основы «мозгового штурма», его основные этапы.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активации творческого поиска.</w:t>
      </w:r>
    </w:p>
    <w:p w:rsidR="00B6509A" w:rsidRDefault="006C2564">
      <w:pPr>
        <w:pStyle w:val="af1"/>
        <w:widowControl w:val="0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показатели целесообразности и эффективности научных исследований?</w:t>
      </w:r>
    </w:p>
    <w:p w:rsidR="00B6509A" w:rsidRDefault="00B6509A">
      <w:pPr>
        <w:jc w:val="both"/>
        <w:rPr>
          <w:sz w:val="28"/>
          <w:szCs w:val="28"/>
        </w:rPr>
      </w:pPr>
    </w:p>
    <w:p w:rsidR="00B6509A" w:rsidRDefault="006C2564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 экзаменационного билета</w:t>
      </w:r>
    </w:p>
    <w:p w:rsidR="00B6509A" w:rsidRDefault="00B6509A">
      <w:pPr>
        <w:ind w:firstLine="709"/>
        <w:jc w:val="center"/>
        <w:rPr>
          <w:b/>
          <w:i/>
          <w:iCs/>
          <w:sz w:val="28"/>
          <w:szCs w:val="28"/>
        </w:rPr>
      </w:pPr>
    </w:p>
    <w:p w:rsidR="00B6509A" w:rsidRDefault="006C2564">
      <w:pPr>
        <w:jc w:val="center"/>
      </w:pPr>
      <w:r>
        <w:rPr>
          <w:b/>
        </w:rPr>
        <w:t>ЭКЗАМЕНАЦИОННЫЙ БИЛЕТ № 1</w:t>
      </w:r>
    </w:p>
    <w:p w:rsidR="00B6509A" w:rsidRDefault="00B6509A">
      <w:pPr>
        <w:jc w:val="both"/>
      </w:pPr>
    </w:p>
    <w:p w:rsidR="00B6509A" w:rsidRDefault="006C25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1. (20 баллов)</w:t>
      </w:r>
    </w:p>
    <w:p w:rsidR="00B6509A" w:rsidRDefault="006C256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информационных технологий на различных этапах исследований: от </w:t>
      </w:r>
      <w:proofErr w:type="spellStart"/>
      <w:r>
        <w:rPr>
          <w:sz w:val="28"/>
          <w:szCs w:val="28"/>
        </w:rPr>
        <w:t>майнд</w:t>
      </w:r>
      <w:proofErr w:type="spellEnd"/>
      <w:r>
        <w:rPr>
          <w:sz w:val="28"/>
          <w:szCs w:val="28"/>
        </w:rPr>
        <w:t>-менеджмента при определении целей и содержания работ до аналитики и визуализации результатов.</w:t>
      </w:r>
    </w:p>
    <w:p w:rsidR="00B6509A" w:rsidRDefault="006C25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Вопрос 2. (40 баллов) Представьте результаты выполненного исследовательского проекта и ответьте на следующие вопросы:</w:t>
      </w:r>
    </w:p>
    <w:p w:rsidR="00B6509A" w:rsidRDefault="006C2564">
      <w:pPr>
        <w:ind w:left="700"/>
        <w:rPr>
          <w:sz w:val="28"/>
          <w:szCs w:val="28"/>
        </w:rPr>
      </w:pPr>
      <w:r>
        <w:rPr>
          <w:sz w:val="28"/>
          <w:szCs w:val="28"/>
        </w:rPr>
        <w:t>1. Какие гипотезы были определены в исследовании?</w:t>
      </w:r>
    </w:p>
    <w:p w:rsidR="00B6509A" w:rsidRDefault="006C2564">
      <w:pPr>
        <w:ind w:firstLine="700"/>
        <w:rPr>
          <w:sz w:val="28"/>
          <w:szCs w:val="28"/>
        </w:rPr>
      </w:pPr>
      <w:r>
        <w:rPr>
          <w:sz w:val="28"/>
          <w:szCs w:val="28"/>
        </w:rPr>
        <w:t>2. Представить и обосновать результаты аналитики выбранных данных с учетом темы исследования.</w:t>
      </w:r>
    </w:p>
    <w:p w:rsidR="00B6509A" w:rsidRDefault="00B6509A">
      <w:pPr>
        <w:rPr>
          <w:b/>
          <w:i/>
          <w:iCs/>
          <w:sz w:val="28"/>
          <w:szCs w:val="28"/>
        </w:rPr>
      </w:pPr>
    </w:p>
    <w:p w:rsidR="00B6509A" w:rsidRDefault="006C2564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B6509A" w:rsidRDefault="006C2564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B6509A" w:rsidRDefault="00B6509A">
      <w:pPr>
        <w:ind w:firstLine="709"/>
        <w:jc w:val="both"/>
        <w:rPr>
          <w:b/>
          <w:sz w:val="28"/>
          <w:szCs w:val="28"/>
        </w:rPr>
      </w:pPr>
    </w:p>
    <w:p w:rsidR="00A53C46" w:rsidRDefault="00A53C46">
      <w:pPr>
        <w:ind w:firstLine="709"/>
        <w:jc w:val="both"/>
        <w:rPr>
          <w:b/>
          <w:sz w:val="28"/>
          <w:szCs w:val="28"/>
        </w:rPr>
      </w:pPr>
    </w:p>
    <w:p w:rsidR="00A53C46" w:rsidRDefault="00A53C46">
      <w:pPr>
        <w:ind w:firstLine="709"/>
        <w:jc w:val="both"/>
        <w:rPr>
          <w:b/>
          <w:sz w:val="28"/>
          <w:szCs w:val="28"/>
        </w:rPr>
      </w:pPr>
    </w:p>
    <w:p w:rsidR="00B6509A" w:rsidRDefault="006C2564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9" w:name="_Toc169861723"/>
      <w:r>
        <w:rPr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9"/>
    </w:p>
    <w:p w:rsidR="00B6509A" w:rsidRDefault="006C256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B6509A" w:rsidRDefault="006C2564">
      <w:pPr>
        <w:pStyle w:val="afa"/>
        <w:numPr>
          <w:ilvl w:val="0"/>
          <w:numId w:val="3"/>
        </w:numPr>
        <w:ind w:left="0" w:firstLine="709"/>
        <w:rPr>
          <w:bCs/>
          <w:sz w:val="28"/>
          <w:szCs w:val="28"/>
        </w:rPr>
      </w:pPr>
      <w:proofErr w:type="spellStart"/>
      <w:r>
        <w:rPr>
          <w:iCs/>
          <w:color w:val="000000"/>
          <w:sz w:val="28"/>
          <w:szCs w:val="28"/>
          <w:shd w:val="clear" w:color="auto" w:fill="FFFFFF"/>
        </w:rPr>
        <w:t>Мокий</w:t>
      </w:r>
      <w:proofErr w:type="spellEnd"/>
      <w:r>
        <w:rPr>
          <w:iCs/>
          <w:color w:val="000000"/>
          <w:sz w:val="28"/>
          <w:szCs w:val="28"/>
          <w:shd w:val="clear" w:color="auto" w:fill="FFFFFF"/>
        </w:rPr>
        <w:t>, М.С.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Методология научных исследований </w:t>
      </w:r>
      <w:r>
        <w:rPr>
          <w:bCs/>
          <w:color w:val="000000"/>
          <w:sz w:val="28"/>
          <w:szCs w:val="28"/>
          <w:shd w:val="clear" w:color="auto" w:fill="FFFFFF"/>
        </w:rPr>
        <w:t>[Электронный ресурс]</w:t>
      </w:r>
      <w:r>
        <w:rPr>
          <w:color w:val="000000"/>
          <w:sz w:val="28"/>
          <w:szCs w:val="28"/>
          <w:shd w:val="clear" w:color="auto" w:fill="FFFFFF"/>
        </w:rPr>
        <w:t xml:space="preserve">: учебник для магистратуры / М.С.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Мокий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А.Л. Никифоров, В.С.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Мокий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; под ред. М.С.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Мокия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>, 2018. — 255 с.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— </w:t>
      </w:r>
      <w:r>
        <w:rPr>
          <w:bCs/>
          <w:color w:val="000000"/>
          <w:sz w:val="28"/>
          <w:szCs w:val="28"/>
          <w:shd w:val="clear" w:color="auto" w:fill="FFFFFF"/>
        </w:rPr>
        <w:t>Режим доступа:https://biblio-online.ru/book/5EB3B996-0248-44E1-9869-E8310F70F6A5/metodologiya-nauchnyh-issledovaniy.</w:t>
      </w:r>
    </w:p>
    <w:p w:rsidR="00B6509A" w:rsidRDefault="006C2564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Томас </w:t>
      </w:r>
      <w:proofErr w:type="spellStart"/>
      <w:r>
        <w:rPr>
          <w:sz w:val="28"/>
          <w:szCs w:val="28"/>
        </w:rPr>
        <w:t>Сибел</w:t>
      </w:r>
      <w:proofErr w:type="spellEnd"/>
      <w:r>
        <w:rPr>
          <w:sz w:val="28"/>
          <w:szCs w:val="28"/>
        </w:rPr>
        <w:t>. Цифровая трансформация. Как выжить и преуспеть в новую эпоху. М.: Манн, Иванов и Фербер. – 2021.</w:t>
      </w:r>
    </w:p>
    <w:p w:rsidR="00B6509A" w:rsidRDefault="006C2564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технологии. </w:t>
      </w:r>
      <w:proofErr w:type="spellStart"/>
      <w:r>
        <w:rPr>
          <w:sz w:val="28"/>
          <w:szCs w:val="28"/>
          <w:lang w:val="en-GB"/>
        </w:rPr>
        <w:t>FinTech</w:t>
      </w:r>
      <w:proofErr w:type="spellEnd"/>
      <w:r>
        <w:rPr>
          <w:sz w:val="28"/>
          <w:szCs w:val="28"/>
        </w:rPr>
        <w:t xml:space="preserve"> / Под общей редакцией Г.И. </w:t>
      </w:r>
      <w:proofErr w:type="spellStart"/>
      <w:r>
        <w:rPr>
          <w:sz w:val="28"/>
          <w:szCs w:val="28"/>
        </w:rPr>
        <w:t>Хотинской</w:t>
      </w:r>
      <w:proofErr w:type="spellEnd"/>
      <w:r>
        <w:rPr>
          <w:sz w:val="28"/>
          <w:szCs w:val="28"/>
        </w:rPr>
        <w:t xml:space="preserve">. - Москва,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2024.</w:t>
      </w:r>
    </w:p>
    <w:p w:rsidR="00B6509A" w:rsidRDefault="00B6509A">
      <w:pPr>
        <w:ind w:left="709"/>
        <w:jc w:val="both"/>
        <w:rPr>
          <w:sz w:val="28"/>
          <w:szCs w:val="28"/>
        </w:rPr>
      </w:pPr>
    </w:p>
    <w:p w:rsidR="00B6509A" w:rsidRDefault="006C256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B6509A" w:rsidRDefault="006C2564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Парадигмы цифровой экономики: технологии искусственного интеллекта в финансах и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 xml:space="preserve">: монография / под ред. М.А.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В.И. Соловьева. - Москва: </w:t>
      </w:r>
      <w:proofErr w:type="spellStart"/>
      <w:r>
        <w:rPr>
          <w:sz w:val="28"/>
          <w:szCs w:val="28"/>
        </w:rPr>
        <w:t>Когито</w:t>
      </w:r>
      <w:proofErr w:type="spellEnd"/>
      <w:r>
        <w:rPr>
          <w:sz w:val="28"/>
          <w:szCs w:val="28"/>
        </w:rPr>
        <w:t xml:space="preserve">-Центр, 2019. - 325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- URL: http://elib.fa.ru/rbook/Abdikeev_paradigmy.pdf.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6509A" w:rsidRDefault="006C2564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бизнес-модели. / Пер. с англ.- М.: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2021.</w:t>
      </w:r>
    </w:p>
    <w:p w:rsidR="00B6509A" w:rsidRDefault="006C2564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П., </w:t>
      </w:r>
      <w:proofErr w:type="spellStart"/>
      <w:r>
        <w:rPr>
          <w:sz w:val="28"/>
          <w:szCs w:val="28"/>
        </w:rPr>
        <w:t>Хуанг</w:t>
      </w:r>
      <w:proofErr w:type="spellEnd"/>
      <w:r>
        <w:rPr>
          <w:sz w:val="28"/>
          <w:szCs w:val="28"/>
        </w:rPr>
        <w:t xml:space="preserve">, С.Х. 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с искусственным интеллектом, большими данными и </w:t>
      </w:r>
      <w:proofErr w:type="spellStart"/>
      <w:r>
        <w:rPr>
          <w:sz w:val="28"/>
          <w:szCs w:val="28"/>
        </w:rPr>
        <w:t>блокчейном</w:t>
      </w:r>
      <w:proofErr w:type="spellEnd"/>
      <w:r>
        <w:rPr>
          <w:sz w:val="28"/>
          <w:szCs w:val="28"/>
        </w:rPr>
        <w:t xml:space="preserve"> / П. 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С.Х. </w:t>
      </w:r>
      <w:proofErr w:type="spellStart"/>
      <w:r>
        <w:rPr>
          <w:sz w:val="28"/>
          <w:szCs w:val="28"/>
        </w:rPr>
        <w:t>Хуанг</w:t>
      </w:r>
      <w:proofErr w:type="spellEnd"/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, 2021. – 306 с. –ЭБ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. – URL: https://link.springer.com/book/10.1007/978-981-33-6137-9.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B6509A" w:rsidRDefault="006C2564">
      <w:pPr>
        <w:pStyle w:val="af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цифровой экономики, Режим доступа: </w:t>
      </w:r>
      <w:hyperlink r:id="rId8">
        <w:r>
          <w:rPr>
            <w:sz w:val="28"/>
            <w:szCs w:val="28"/>
          </w:rPr>
          <w:t>https://www.company.rt.ru/projects/digital_economy_rf/</w:t>
        </w:r>
      </w:hyperlink>
      <w:r>
        <w:rPr>
          <w:sz w:val="28"/>
          <w:szCs w:val="28"/>
        </w:rPr>
        <w:t>. - Текст: электронный.</w:t>
      </w:r>
    </w:p>
    <w:p w:rsidR="00B6509A" w:rsidRDefault="00B6509A"/>
    <w:p w:rsidR="00B6509A" w:rsidRDefault="006C2564">
      <w:pPr>
        <w:pStyle w:val="1"/>
        <w:numPr>
          <w:ilvl w:val="0"/>
          <w:numId w:val="0"/>
        </w:numPr>
        <w:ind w:firstLine="709"/>
        <w:jc w:val="both"/>
        <w:rPr>
          <w:color w:val="000000" w:themeColor="text1"/>
          <w:szCs w:val="28"/>
        </w:rPr>
      </w:pPr>
      <w:bookmarkStart w:id="20" w:name="_Toc12280781"/>
      <w:bookmarkStart w:id="21" w:name="_Toc515397811"/>
      <w:bookmarkStart w:id="22" w:name="_Toc518311575"/>
      <w:bookmarkStart w:id="23" w:name="_Toc169861724"/>
      <w:r>
        <w:rPr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0"/>
      <w:bookmarkEnd w:id="21"/>
      <w:bookmarkEnd w:id="22"/>
      <w:bookmarkEnd w:id="23"/>
    </w:p>
    <w:p w:rsidR="00B6509A" w:rsidRDefault="006C2564">
      <w:pPr>
        <w:numPr>
          <w:ilvl w:val="0"/>
          <w:numId w:val="15"/>
        </w:numPr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Федерации. </w:t>
      </w:r>
    </w:p>
    <w:p w:rsidR="00B6509A" w:rsidRDefault="006C2564">
      <w:pPr>
        <w:numPr>
          <w:ilvl w:val="0"/>
          <w:numId w:val="15"/>
        </w:numPr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B6509A" w:rsidRDefault="006C2564">
      <w:pPr>
        <w:numPr>
          <w:ilvl w:val="0"/>
          <w:numId w:val="15"/>
        </w:numPr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>- Сайт D-</w:t>
      </w:r>
      <w:proofErr w:type="spellStart"/>
      <w:r>
        <w:rPr>
          <w:color w:val="000000" w:themeColor="text1"/>
          <w:sz w:val="28"/>
          <w:szCs w:val="28"/>
        </w:rPr>
        <w:t>Russia</w:t>
      </w:r>
      <w:proofErr w:type="spellEnd"/>
      <w:r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B6509A" w:rsidRDefault="006C2564">
      <w:pPr>
        <w:numPr>
          <w:ilvl w:val="0"/>
          <w:numId w:val="15"/>
        </w:numPr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https://www.fintechru.org/analytics/ - Аналитика и исследования компании Ассоциация </w:t>
      </w:r>
      <w:proofErr w:type="spellStart"/>
      <w:r>
        <w:rPr>
          <w:color w:val="000000" w:themeColor="text1"/>
          <w:sz w:val="28"/>
          <w:szCs w:val="28"/>
        </w:rPr>
        <w:t>Финтех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B6509A" w:rsidRDefault="006C2564">
      <w:pPr>
        <w:numPr>
          <w:ilvl w:val="0"/>
          <w:numId w:val="1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(http://library.fa.ru/files/elibfa.pdf). </w:t>
      </w:r>
    </w:p>
    <w:p w:rsidR="00B6509A" w:rsidRDefault="006C2564">
      <w:pPr>
        <w:numPr>
          <w:ilvl w:val="0"/>
          <w:numId w:val="1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9">
        <w:r>
          <w:rPr>
            <w:sz w:val="28"/>
            <w:szCs w:val="28"/>
          </w:rPr>
          <w:t>http://www.znanium.com</w:t>
        </w:r>
      </w:hyperlink>
      <w:r>
        <w:rPr>
          <w:sz w:val="28"/>
          <w:szCs w:val="28"/>
        </w:rPr>
        <w:t>.</w:t>
      </w:r>
    </w:p>
    <w:p w:rsidR="00B6509A" w:rsidRDefault="006C2564">
      <w:pPr>
        <w:pStyle w:val="afa"/>
        <w:numPr>
          <w:ilvl w:val="0"/>
          <w:numId w:val="1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http://www.book.ru. </w:t>
      </w:r>
    </w:p>
    <w:p w:rsidR="00B6509A" w:rsidRDefault="006C2564">
      <w:pPr>
        <w:pStyle w:val="afa"/>
        <w:numPr>
          <w:ilvl w:val="0"/>
          <w:numId w:val="1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0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urait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>.</w:t>
      </w:r>
    </w:p>
    <w:p w:rsidR="00B6509A" w:rsidRDefault="006C2564">
      <w:pPr>
        <w:pStyle w:val="afa"/>
        <w:numPr>
          <w:ilvl w:val="0"/>
          <w:numId w:val="15"/>
        </w:numPr>
        <w:spacing w:line="276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>
        <w:r>
          <w:rPr>
            <w:color w:val="000000"/>
            <w:sz w:val="28"/>
            <w:szCs w:val="28"/>
          </w:rPr>
          <w:t>http://biblioclub.ru/</w:t>
        </w:r>
      </w:hyperlink>
      <w:r>
        <w:rPr>
          <w:color w:val="000000"/>
          <w:sz w:val="28"/>
          <w:szCs w:val="28"/>
        </w:rPr>
        <w:t>.</w:t>
      </w:r>
    </w:p>
    <w:p w:rsidR="00B6509A" w:rsidRDefault="006C2564">
      <w:pPr>
        <w:pStyle w:val="afa"/>
        <w:numPr>
          <w:ilvl w:val="0"/>
          <w:numId w:val="15"/>
        </w:numPr>
        <w:spacing w:line="276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2">
        <w:r>
          <w:rPr>
            <w:sz w:val="28"/>
            <w:szCs w:val="28"/>
          </w:rPr>
          <w:t>http://lib.alpinadigital.ru/</w:t>
        </w:r>
      </w:hyperlink>
      <w:r>
        <w:rPr>
          <w:sz w:val="28"/>
          <w:szCs w:val="28"/>
        </w:rPr>
        <w:t>.</w:t>
      </w:r>
    </w:p>
    <w:p w:rsidR="00B6509A" w:rsidRDefault="006C2564">
      <w:pPr>
        <w:pStyle w:val="afa"/>
        <w:numPr>
          <w:ilvl w:val="0"/>
          <w:numId w:val="15"/>
        </w:numPr>
        <w:spacing w:line="276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13">
        <w:r>
          <w:rPr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.  </w:t>
      </w:r>
    </w:p>
    <w:p w:rsidR="00B6509A" w:rsidRDefault="00B6509A">
      <w:pPr>
        <w:ind w:right="616" w:firstLine="709"/>
        <w:jc w:val="center"/>
        <w:rPr>
          <w:b/>
          <w:sz w:val="32"/>
          <w:szCs w:val="32"/>
        </w:rPr>
      </w:pPr>
    </w:p>
    <w:p w:rsidR="00B6509A" w:rsidRDefault="006C2564">
      <w:pPr>
        <w:pStyle w:val="1"/>
        <w:numPr>
          <w:ilvl w:val="0"/>
          <w:numId w:val="0"/>
        </w:numPr>
        <w:tabs>
          <w:tab w:val="left" w:pos="8789"/>
        </w:tabs>
        <w:ind w:right="3" w:firstLine="709"/>
        <w:jc w:val="both"/>
        <w:rPr>
          <w:lang w:eastAsia="en-US"/>
        </w:rPr>
      </w:pPr>
      <w:bookmarkStart w:id="24" w:name="_Toc462962415"/>
      <w:bookmarkStart w:id="25" w:name="_Toc525680799"/>
      <w:bookmarkStart w:id="26" w:name="_Toc96073785"/>
      <w:bookmarkStart w:id="27" w:name="_Toc169861725"/>
      <w:r>
        <w:t>10. Методические указания для обучающихся по освоению дисциплины</w:t>
      </w:r>
      <w:bookmarkEnd w:id="24"/>
      <w:bookmarkEnd w:id="25"/>
      <w:bookmarkEnd w:id="26"/>
      <w:bookmarkEnd w:id="27"/>
    </w:p>
    <w:p w:rsidR="00B6509A" w:rsidRDefault="006C2564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28" w:name="page63"/>
      <w:bookmarkEnd w:id="28"/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:rsidR="00B6509A" w:rsidRDefault="00B6509A">
      <w:pPr>
        <w:ind w:right="652" w:firstLine="426"/>
        <w:jc w:val="both"/>
        <w:rPr>
          <w:sz w:val="28"/>
          <w:szCs w:val="28"/>
        </w:rPr>
      </w:pPr>
    </w:p>
    <w:p w:rsidR="00B6509A" w:rsidRDefault="006C2564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29" w:name="_Toc165886677"/>
      <w:bookmarkStart w:id="30" w:name="_Toc3994483"/>
      <w:bookmarkStart w:id="31" w:name="_Toc518469978"/>
      <w:bookmarkStart w:id="32" w:name="_Toc515397813"/>
      <w:bookmarkStart w:id="33" w:name="_Toc96073786"/>
      <w:bookmarkStart w:id="34" w:name="_Toc169861726"/>
      <w:r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bookmarkEnd w:id="30"/>
      <w:bookmarkEnd w:id="31"/>
      <w:bookmarkEnd w:id="32"/>
      <w:bookmarkEnd w:id="33"/>
      <w:bookmarkEnd w:id="34"/>
    </w:p>
    <w:p w:rsidR="00B6509A" w:rsidRDefault="006C2564">
      <w:pPr>
        <w:pStyle w:val="20"/>
        <w:ind w:firstLine="709"/>
        <w:rPr>
          <w:sz w:val="28"/>
          <w:szCs w:val="28"/>
        </w:rPr>
      </w:pPr>
      <w:bookmarkStart w:id="35" w:name="_Toc165886678"/>
      <w:bookmarkStart w:id="36" w:name="_Toc135832472"/>
      <w:bookmarkStart w:id="37" w:name="_Toc531614950"/>
      <w:bookmarkStart w:id="38" w:name="_Toc531686467"/>
      <w:bookmarkStart w:id="39" w:name="_Toc169861727"/>
      <w:r>
        <w:rPr>
          <w:sz w:val="28"/>
          <w:szCs w:val="28"/>
        </w:rPr>
        <w:t>11. 1. Комплект лицензионного программного обеспечения</w:t>
      </w:r>
      <w:bookmarkEnd w:id="35"/>
      <w:bookmarkEnd w:id="36"/>
      <w:bookmarkEnd w:id="37"/>
      <w:bookmarkEnd w:id="38"/>
      <w:bookmarkEnd w:id="39"/>
    </w:p>
    <w:p w:rsidR="00B6509A" w:rsidRPr="004B7164" w:rsidRDefault="006C2564">
      <w:pPr>
        <w:ind w:firstLine="709"/>
        <w:jc w:val="both"/>
        <w:rPr>
          <w:sz w:val="28"/>
          <w:szCs w:val="28"/>
        </w:rPr>
      </w:pPr>
      <w:bookmarkStart w:id="40" w:name="_Toc531614951"/>
      <w:bookmarkStart w:id="41" w:name="_Toc531686468"/>
      <w:r w:rsidRPr="004B7164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4B7164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4B716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4B7164">
        <w:rPr>
          <w:rFonts w:eastAsia="Calibri"/>
          <w:sz w:val="28"/>
          <w:szCs w:val="28"/>
        </w:rPr>
        <w:t>.</w:t>
      </w:r>
      <w:bookmarkEnd w:id="40"/>
      <w:bookmarkEnd w:id="41"/>
    </w:p>
    <w:p w:rsidR="00B6509A" w:rsidRPr="004B7164" w:rsidRDefault="006C2564">
      <w:pPr>
        <w:ind w:firstLine="709"/>
        <w:jc w:val="both"/>
        <w:rPr>
          <w:sz w:val="28"/>
          <w:szCs w:val="28"/>
        </w:rPr>
      </w:pPr>
      <w:bookmarkStart w:id="42" w:name="_Toc531614952"/>
      <w:bookmarkStart w:id="43" w:name="_Toc531686469"/>
      <w:r w:rsidRPr="004B7164">
        <w:rPr>
          <w:rFonts w:eastAsia="Calibri"/>
          <w:sz w:val="28"/>
          <w:szCs w:val="28"/>
        </w:rPr>
        <w:t xml:space="preserve">2. </w:t>
      </w:r>
      <w:bookmarkEnd w:id="42"/>
      <w:bookmarkEnd w:id="43"/>
      <w:r>
        <w:rPr>
          <w:bCs/>
          <w:sz w:val="28"/>
          <w:szCs w:val="28"/>
        </w:rPr>
        <w:t>Антивирус</w:t>
      </w:r>
      <w:r w:rsidRPr="004B71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4B7164">
        <w:rPr>
          <w:bCs/>
          <w:sz w:val="28"/>
          <w:szCs w:val="28"/>
        </w:rPr>
        <w:t xml:space="preserve">. </w:t>
      </w:r>
    </w:p>
    <w:p w:rsidR="00B6509A" w:rsidRDefault="006C2564">
      <w:pPr>
        <w:pStyle w:val="-11"/>
        <w:widowControl/>
        <w:ind w:left="0" w:firstLine="709"/>
        <w:jc w:val="both"/>
        <w:outlineLvl w:val="1"/>
        <w:rPr>
          <w:b/>
          <w:bCs/>
          <w:sz w:val="28"/>
          <w:szCs w:val="28"/>
        </w:rPr>
      </w:pPr>
      <w:bookmarkStart w:id="44" w:name="_Toc165886679"/>
      <w:bookmarkStart w:id="45" w:name="_Toc169861728"/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  <w:bookmarkEnd w:id="44"/>
      <w:bookmarkEnd w:id="45"/>
    </w:p>
    <w:p w:rsidR="00B6509A" w:rsidRDefault="006C2564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Loginom</w:t>
      </w:r>
      <w:proofErr w:type="spellEnd"/>
      <w:r>
        <w:rPr>
          <w:color w:val="1B1B1D"/>
          <w:sz w:val="28"/>
          <w:szCs w:val="28"/>
        </w:rPr>
        <w:t>.</w:t>
      </w:r>
    </w:p>
    <w:p w:rsidR="00B6509A" w:rsidRDefault="006C2564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2. </w:t>
      </w:r>
      <w:proofErr w:type="spellStart"/>
      <w:r>
        <w:rPr>
          <w:color w:val="1B1B1D"/>
          <w:sz w:val="28"/>
          <w:szCs w:val="28"/>
          <w:lang w:val="en-US"/>
        </w:rPr>
        <w:t>Yandex</w:t>
      </w:r>
      <w:proofErr w:type="spellEnd"/>
      <w:r>
        <w:rPr>
          <w:color w:val="1B1B1D"/>
          <w:sz w:val="28"/>
          <w:szCs w:val="28"/>
        </w:rPr>
        <w:t xml:space="preserve"> </w:t>
      </w:r>
      <w:proofErr w:type="spellStart"/>
      <w:r>
        <w:rPr>
          <w:color w:val="1B1B1D"/>
          <w:sz w:val="28"/>
          <w:szCs w:val="28"/>
          <w:lang w:val="en-US"/>
        </w:rPr>
        <w:t>DataLens</w:t>
      </w:r>
      <w:proofErr w:type="spellEnd"/>
      <w:r>
        <w:rPr>
          <w:color w:val="1B1B1D"/>
          <w:sz w:val="28"/>
          <w:szCs w:val="28"/>
        </w:rPr>
        <w:t>.</w:t>
      </w:r>
    </w:p>
    <w:p w:rsidR="00B6509A" w:rsidRDefault="006C2564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3. </w:t>
      </w:r>
      <w:proofErr w:type="spellStart"/>
      <w:r>
        <w:rPr>
          <w:color w:val="1B1B1D"/>
          <w:sz w:val="28"/>
          <w:szCs w:val="28"/>
          <w:lang w:val="en-US"/>
        </w:rPr>
        <w:t>Knime</w:t>
      </w:r>
      <w:proofErr w:type="spellEnd"/>
      <w:r>
        <w:rPr>
          <w:color w:val="1B1B1D"/>
          <w:sz w:val="28"/>
          <w:szCs w:val="28"/>
        </w:rPr>
        <w:t>.</w:t>
      </w:r>
    </w:p>
    <w:p w:rsidR="00B6509A" w:rsidRDefault="006C2564">
      <w:pPr>
        <w:pStyle w:val="20"/>
        <w:ind w:right="-2" w:firstLine="709"/>
        <w:rPr>
          <w:sz w:val="28"/>
          <w:szCs w:val="28"/>
        </w:rPr>
      </w:pPr>
      <w:bookmarkStart w:id="46" w:name="_Toc169861729"/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7" w:name="_Toc28560403"/>
      <w:bookmarkEnd w:id="46"/>
      <w:r>
        <w:rPr>
          <w:sz w:val="28"/>
          <w:szCs w:val="28"/>
        </w:rPr>
        <w:t xml:space="preserve"> </w:t>
      </w:r>
    </w:p>
    <w:p w:rsidR="00B6509A" w:rsidRDefault="006C2564">
      <w:pPr>
        <w:ind w:firstLine="709"/>
        <w:rPr>
          <w:sz w:val="28"/>
          <w:szCs w:val="28"/>
        </w:rPr>
      </w:pPr>
      <w:bookmarkStart w:id="48" w:name="_Toc165886680"/>
      <w:r>
        <w:rPr>
          <w:sz w:val="28"/>
          <w:szCs w:val="28"/>
        </w:rPr>
        <w:t>не используются</w:t>
      </w:r>
      <w:bookmarkEnd w:id="47"/>
      <w:bookmarkEnd w:id="48"/>
    </w:p>
    <w:p w:rsidR="00B6509A" w:rsidRDefault="00B6509A">
      <w:pPr>
        <w:ind w:firstLine="709"/>
        <w:jc w:val="both"/>
        <w:rPr>
          <w:sz w:val="28"/>
          <w:szCs w:val="28"/>
        </w:rPr>
      </w:pPr>
    </w:p>
    <w:p w:rsidR="00B6509A" w:rsidRDefault="006C2564">
      <w:pPr>
        <w:pStyle w:val="1"/>
        <w:numPr>
          <w:ilvl w:val="0"/>
          <w:numId w:val="0"/>
        </w:numPr>
        <w:ind w:firstLine="709"/>
        <w:jc w:val="both"/>
        <w:rPr>
          <w:szCs w:val="28"/>
          <w:lang w:eastAsia="en-US"/>
        </w:rPr>
      </w:pPr>
      <w:bookmarkStart w:id="49" w:name="_Toc165886681"/>
      <w:bookmarkStart w:id="50" w:name="_Toc525680801"/>
      <w:bookmarkStart w:id="51" w:name="_Toc462962417"/>
      <w:bookmarkStart w:id="52" w:name="_Toc417973967"/>
      <w:bookmarkStart w:id="53" w:name="_Toc96073787"/>
      <w:bookmarkStart w:id="54" w:name="_Toc169861730"/>
      <w:r>
        <w:rPr>
          <w:szCs w:val="28"/>
        </w:rPr>
        <w:t xml:space="preserve">12. Описание материально-технической базы, необходимой для </w:t>
      </w:r>
      <w:r>
        <w:rPr>
          <w:szCs w:val="28"/>
        </w:rPr>
        <w:br/>
        <w:t>осуществления образовательного процесса по дисциплине</w:t>
      </w:r>
      <w:bookmarkEnd w:id="49"/>
      <w:bookmarkEnd w:id="50"/>
      <w:bookmarkEnd w:id="51"/>
      <w:bookmarkEnd w:id="52"/>
      <w:bookmarkEnd w:id="53"/>
      <w:bookmarkEnd w:id="54"/>
      <w:r>
        <w:rPr>
          <w:szCs w:val="28"/>
        </w:rPr>
        <w:t xml:space="preserve"> </w:t>
      </w:r>
    </w:p>
    <w:p w:rsidR="00B6509A" w:rsidRDefault="006C2564">
      <w:pPr>
        <w:ind w:firstLine="709"/>
        <w:jc w:val="both"/>
        <w:rPr>
          <w:b/>
          <w:sz w:val="32"/>
          <w:szCs w:val="32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B6509A">
      <w:headerReference w:type="default" r:id="rId14"/>
      <w:footerReference w:type="default" r:id="rId15"/>
      <w:pgSz w:w="11906" w:h="16838"/>
      <w:pgMar w:top="1134" w:right="849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5B5" w:rsidRDefault="002075B5">
      <w:r>
        <w:separator/>
      </w:r>
    </w:p>
  </w:endnote>
  <w:endnote w:type="continuationSeparator" w:id="0">
    <w:p w:rsidR="002075B5" w:rsidRDefault="0020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8753049"/>
      <w:docPartObj>
        <w:docPartGallery w:val="Page Numbers (Bottom of Page)"/>
        <w:docPartUnique/>
      </w:docPartObj>
    </w:sdtPr>
    <w:sdtContent>
      <w:p w:rsidR="004B7164" w:rsidRDefault="004B7164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53C46">
          <w:rPr>
            <w:noProof/>
          </w:rPr>
          <w:t>11</w:t>
        </w:r>
        <w:r>
          <w:fldChar w:fldCharType="end"/>
        </w:r>
      </w:p>
    </w:sdtContent>
  </w:sdt>
  <w:p w:rsidR="004B7164" w:rsidRDefault="004B7164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5B5" w:rsidRDefault="002075B5">
      <w:pPr>
        <w:rPr>
          <w:sz w:val="12"/>
        </w:rPr>
      </w:pPr>
      <w:r>
        <w:separator/>
      </w:r>
    </w:p>
  </w:footnote>
  <w:footnote w:type="continuationSeparator" w:id="0">
    <w:p w:rsidR="002075B5" w:rsidRDefault="002075B5">
      <w:pPr>
        <w:rPr>
          <w:sz w:val="12"/>
        </w:rPr>
      </w:pPr>
      <w:r>
        <w:continuationSeparator/>
      </w:r>
    </w:p>
  </w:footnote>
  <w:footnote w:id="1">
    <w:p w:rsidR="004B7164" w:rsidRDefault="004B7164">
      <w:pPr>
        <w:pStyle w:val="afe"/>
        <w:widowControl w:val="0"/>
      </w:pPr>
      <w:r>
        <w:rPr>
          <w:rStyle w:val="ac"/>
        </w:rPr>
        <w:footnoteRef/>
      </w:r>
      <w:r>
        <w:t xml:space="preserve"> Данные по учебному плану 2024 года приема и далее при определении часов на темы учебных занятий</w:t>
      </w:r>
    </w:p>
    <w:p w:rsidR="004B7164" w:rsidRDefault="004B7164">
      <w:pPr>
        <w:pStyle w:val="afe"/>
        <w:widowControl w:val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164" w:rsidRDefault="004B7164">
    <w:pPr>
      <w:pStyle w:val="afc"/>
      <w:jc w:val="center"/>
    </w:pPr>
  </w:p>
  <w:p w:rsidR="004B7164" w:rsidRDefault="004B7164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D7267"/>
    <w:multiLevelType w:val="multilevel"/>
    <w:tmpl w:val="406017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5166A1"/>
    <w:multiLevelType w:val="multilevel"/>
    <w:tmpl w:val="DCB6AD5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D8702FC"/>
    <w:multiLevelType w:val="multilevel"/>
    <w:tmpl w:val="762CD1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4B32A1B"/>
    <w:multiLevelType w:val="multilevel"/>
    <w:tmpl w:val="21366B5E"/>
    <w:lvl w:ilvl="0">
      <w:start w:val="1"/>
      <w:numFmt w:val="decimal"/>
      <w:lvlText w:val="%1."/>
      <w:lvlJc w:val="left"/>
      <w:pPr>
        <w:tabs>
          <w:tab w:val="num" w:pos="0"/>
        </w:tabs>
        <w:ind w:left="400" w:hanging="40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2C921B0B"/>
    <w:multiLevelType w:val="multilevel"/>
    <w:tmpl w:val="580C22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373A657C"/>
    <w:multiLevelType w:val="multilevel"/>
    <w:tmpl w:val="0DC457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3BC122F0"/>
    <w:multiLevelType w:val="multilevel"/>
    <w:tmpl w:val="12DA79FA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CC51217"/>
    <w:multiLevelType w:val="multilevel"/>
    <w:tmpl w:val="84EAA0F8"/>
    <w:lvl w:ilvl="0">
      <w:start w:val="1"/>
      <w:numFmt w:val="decimal"/>
      <w:lvlText w:val="%1."/>
      <w:lvlJc w:val="left"/>
      <w:pPr>
        <w:tabs>
          <w:tab w:val="num" w:pos="0"/>
        </w:tabs>
        <w:ind w:left="400" w:hanging="40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59CC2275"/>
    <w:multiLevelType w:val="multilevel"/>
    <w:tmpl w:val="1036693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4E15589"/>
    <w:multiLevelType w:val="multilevel"/>
    <w:tmpl w:val="477CE7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4ED2F58"/>
    <w:multiLevelType w:val="multilevel"/>
    <w:tmpl w:val="06449C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5B05A57"/>
    <w:multiLevelType w:val="multilevel"/>
    <w:tmpl w:val="2D4AD1FA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0623FB8"/>
    <w:multiLevelType w:val="multilevel"/>
    <w:tmpl w:val="86F86F26"/>
    <w:lvl w:ilvl="0">
      <w:start w:val="1"/>
      <w:numFmt w:val="decimal"/>
      <w:lvlText w:val="%1."/>
      <w:lvlJc w:val="left"/>
      <w:pPr>
        <w:tabs>
          <w:tab w:val="num" w:pos="0"/>
        </w:tabs>
        <w:ind w:left="400" w:hanging="40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74EA0CD7"/>
    <w:multiLevelType w:val="multilevel"/>
    <w:tmpl w:val="93AA8D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7DCF52A3"/>
    <w:multiLevelType w:val="multilevel"/>
    <w:tmpl w:val="ECDA17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7FDF50A0"/>
    <w:multiLevelType w:val="multilevel"/>
    <w:tmpl w:val="C1B6DFF6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5"/>
  </w:num>
  <w:num w:numId="3">
    <w:abstractNumId w:val="6"/>
  </w:num>
  <w:num w:numId="4">
    <w:abstractNumId w:val="10"/>
  </w:num>
  <w:num w:numId="5">
    <w:abstractNumId w:val="9"/>
  </w:num>
  <w:num w:numId="6">
    <w:abstractNumId w:val="12"/>
  </w:num>
  <w:num w:numId="7">
    <w:abstractNumId w:val="7"/>
  </w:num>
  <w:num w:numId="8">
    <w:abstractNumId w:val="13"/>
  </w:num>
  <w:num w:numId="9">
    <w:abstractNumId w:val="3"/>
  </w:num>
  <w:num w:numId="10">
    <w:abstractNumId w:val="5"/>
  </w:num>
  <w:num w:numId="11">
    <w:abstractNumId w:val="14"/>
  </w:num>
  <w:num w:numId="12">
    <w:abstractNumId w:val="0"/>
  </w:num>
  <w:num w:numId="13">
    <w:abstractNumId w:val="1"/>
  </w:num>
  <w:num w:numId="14">
    <w:abstractNumId w:val="4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9A"/>
    <w:rsid w:val="00143384"/>
    <w:rsid w:val="002075B5"/>
    <w:rsid w:val="00355EF2"/>
    <w:rsid w:val="004B7164"/>
    <w:rsid w:val="004F64FF"/>
    <w:rsid w:val="0057039E"/>
    <w:rsid w:val="006C2564"/>
    <w:rsid w:val="00804E4E"/>
    <w:rsid w:val="00945E84"/>
    <w:rsid w:val="00A53C46"/>
    <w:rsid w:val="00B6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A7887"/>
  <w15:docId w15:val="{0CC1EFE2-95AF-40ED-9130-CE8A6771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DAB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CE0BFE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FontStyle12">
    <w:name w:val="Font Style12"/>
    <w:qFormat/>
    <w:rsid w:val="00E1550C"/>
    <w:rPr>
      <w:rFonts w:ascii="Times New Roman" w:hAnsi="Times New Roman" w:cs="Times New Roman"/>
      <w:sz w:val="26"/>
      <w:szCs w:val="26"/>
    </w:rPr>
  </w:style>
  <w:style w:type="character" w:customStyle="1" w:styleId="aa">
    <w:name w:val="Текст сноски Знак"/>
    <w:basedOn w:val="a0"/>
    <w:semiHidden/>
    <w:qFormat/>
    <w:rsid w:val="00F14A9A"/>
    <w:rPr>
      <w:lang w:eastAsia="ja-JP"/>
    </w:rPr>
  </w:style>
  <w:style w:type="character" w:customStyle="1" w:styleId="ab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F14A9A"/>
    <w:rPr>
      <w:vertAlign w:val="superscript"/>
    </w:rPr>
  </w:style>
  <w:style w:type="character" w:customStyle="1" w:styleId="ac">
    <w:name w:val="Символ сноски"/>
    <w:qFormat/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ae">
    <w:name w:val="Символ концевой сноски"/>
    <w:qFormat/>
  </w:style>
  <w:style w:type="character" w:customStyle="1" w:styleId="af">
    <w:name w:val="Ссылка указателя"/>
    <w:qFormat/>
  </w:style>
  <w:style w:type="character" w:customStyle="1" w:styleId="layout">
    <w:name w:val="layout"/>
    <w:basedOn w:val="a0"/>
    <w:qFormat/>
    <w:rsid w:val="00415BFC"/>
  </w:style>
  <w:style w:type="paragraph" w:styleId="af0">
    <w:name w:val="Title"/>
    <w:basedOn w:val="a"/>
    <w:next w:val="af1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f1">
    <w:name w:val="Body Text"/>
    <w:basedOn w:val="a"/>
    <w:rsid w:val="000D271E"/>
    <w:pPr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</w:rPr>
  </w:style>
  <w:style w:type="paragraph" w:styleId="af5">
    <w:name w:val="Body Text Indent"/>
    <w:basedOn w:val="a"/>
    <w:rsid w:val="00931DE7"/>
    <w:pPr>
      <w:spacing w:after="120"/>
      <w:ind w:left="283"/>
    </w:p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rsid w:val="00996BFE"/>
    <w:pPr>
      <w:tabs>
        <w:tab w:val="center" w:pos="4677"/>
        <w:tab w:val="right" w:pos="9355"/>
      </w:tabs>
    </w:pPr>
  </w:style>
  <w:style w:type="paragraph" w:styleId="af8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customStyle="1" w:styleId="af9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List Paragraph"/>
    <w:basedOn w:val="a"/>
    <w:uiPriority w:val="34"/>
    <w:qFormat/>
    <w:rsid w:val="00446814"/>
    <w:pPr>
      <w:ind w:left="720" w:hanging="499"/>
      <w:contextualSpacing/>
      <w:jc w:val="both"/>
    </w:p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b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</w:rPr>
  </w:style>
  <w:style w:type="paragraph" w:styleId="afc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</w:style>
  <w:style w:type="paragraph" w:styleId="afd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Style2">
    <w:name w:val="Style2"/>
    <w:basedOn w:val="a"/>
    <w:qFormat/>
    <w:rsid w:val="00E1550C"/>
    <w:pPr>
      <w:widowControl w:val="0"/>
      <w:spacing w:line="484" w:lineRule="exact"/>
      <w:ind w:firstLine="715"/>
      <w:jc w:val="both"/>
    </w:pPr>
  </w:style>
  <w:style w:type="paragraph" w:styleId="afe">
    <w:name w:val="footnote text"/>
    <w:basedOn w:val="a"/>
    <w:semiHidden/>
    <w:unhideWhenUsed/>
    <w:rsid w:val="00F14A9A"/>
    <w:rPr>
      <w:sz w:val="20"/>
      <w:szCs w:val="20"/>
    </w:rPr>
  </w:style>
  <w:style w:type="paragraph" w:styleId="aff">
    <w:name w:val="No Spacing"/>
    <w:uiPriority w:val="1"/>
    <w:qFormat/>
    <w:rsid w:val="00FD1830"/>
    <w:pPr>
      <w:widowControl w:val="0"/>
    </w:pPr>
    <w:rPr>
      <w:sz w:val="22"/>
      <w:szCs w:val="22"/>
    </w:rPr>
  </w:style>
  <w:style w:type="paragraph" w:customStyle="1" w:styleId="-11">
    <w:name w:val="Цветной список - Акцент 11"/>
    <w:basedOn w:val="a"/>
    <w:uiPriority w:val="34"/>
    <w:qFormat/>
    <w:rsid w:val="0001014C"/>
    <w:pPr>
      <w:widowControl w:val="0"/>
      <w:suppressAutoHyphens/>
      <w:ind w:left="708"/>
    </w:pPr>
    <w:rPr>
      <w:sz w:val="20"/>
      <w:szCs w:val="20"/>
      <w:lang w:val="x-none" w:eastAsia="x-none"/>
    </w:rPr>
  </w:style>
  <w:style w:type="table" w:styleId="aff0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A53C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any.rt.ru/projects/digital_economy_rf/" TargetMode="External"/><Relationship Id="rId13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com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5AFFC-2284-4183-9D36-91CC95C6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6656</Words>
  <Characters>37942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44509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6</cp:revision>
  <cp:lastPrinted>2022-01-25T13:38:00Z</cp:lastPrinted>
  <dcterms:created xsi:type="dcterms:W3CDTF">2024-05-14T10:57:00Z</dcterms:created>
  <dcterms:modified xsi:type="dcterms:W3CDTF">2024-06-21T08:29:00Z</dcterms:modified>
  <dc:language>ru-RU</dc:language>
</cp:coreProperties>
</file>